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D05277" w14:textId="77777777" w:rsidR="00EB4ECC" w:rsidRPr="00070B56" w:rsidRDefault="00EB4ECC" w:rsidP="37822329">
      <w:pPr>
        <w:pStyle w:val="BodyText"/>
        <w:spacing w:before="208"/>
        <w:ind w:left="6750" w:hanging="1080"/>
        <w:rPr>
          <w:color w:val="ED0000"/>
          <w:sz w:val="20"/>
          <w:szCs w:val="20"/>
        </w:rPr>
      </w:pPr>
      <w:r w:rsidRPr="37822329">
        <w:rPr>
          <w:color w:val="ED0000"/>
          <w:sz w:val="20"/>
          <w:szCs w:val="20"/>
        </w:rPr>
        <w:t>Insert</w:t>
      </w:r>
      <w:r w:rsidRPr="37822329">
        <w:rPr>
          <w:color w:val="ED0000"/>
          <w:spacing w:val="-10"/>
          <w:sz w:val="20"/>
          <w:szCs w:val="20"/>
        </w:rPr>
        <w:t xml:space="preserve"> </w:t>
      </w:r>
      <w:r w:rsidRPr="37822329">
        <w:rPr>
          <w:color w:val="ED0000"/>
          <w:sz w:val="20"/>
          <w:szCs w:val="20"/>
        </w:rPr>
        <w:t>practice</w:t>
      </w:r>
      <w:r w:rsidRPr="37822329">
        <w:rPr>
          <w:color w:val="ED0000"/>
          <w:spacing w:val="-9"/>
          <w:sz w:val="20"/>
          <w:szCs w:val="20"/>
        </w:rPr>
        <w:t xml:space="preserve"> </w:t>
      </w:r>
      <w:r w:rsidRPr="37822329">
        <w:rPr>
          <w:color w:val="ED0000"/>
          <w:sz w:val="20"/>
          <w:szCs w:val="20"/>
        </w:rPr>
        <w:t>name</w:t>
      </w:r>
      <w:r w:rsidRPr="37822329">
        <w:rPr>
          <w:color w:val="ED0000"/>
          <w:spacing w:val="-10"/>
          <w:sz w:val="20"/>
          <w:szCs w:val="20"/>
        </w:rPr>
        <w:t xml:space="preserve"> </w:t>
      </w:r>
      <w:r w:rsidRPr="37822329">
        <w:rPr>
          <w:color w:val="ED0000"/>
          <w:sz w:val="20"/>
          <w:szCs w:val="20"/>
        </w:rPr>
        <w:t>&amp;</w:t>
      </w:r>
      <w:r w:rsidRPr="37822329">
        <w:rPr>
          <w:color w:val="ED0000"/>
          <w:spacing w:val="-9"/>
          <w:sz w:val="20"/>
          <w:szCs w:val="20"/>
        </w:rPr>
        <w:t xml:space="preserve"> </w:t>
      </w:r>
      <w:proofErr w:type="gramStart"/>
      <w:r w:rsidRPr="37822329">
        <w:rPr>
          <w:color w:val="ED0000"/>
          <w:spacing w:val="-2"/>
          <w:sz w:val="20"/>
          <w:szCs w:val="20"/>
        </w:rPr>
        <w:t>information</w:t>
      </w:r>
      <w:proofErr w:type="gramEnd"/>
    </w:p>
    <w:p w14:paraId="750A7F92" w14:textId="77777777" w:rsidR="00EB4ECC" w:rsidRPr="00070B56" w:rsidRDefault="00EB4ECC" w:rsidP="37822329">
      <w:pPr>
        <w:pStyle w:val="BodyText"/>
        <w:spacing w:before="45"/>
        <w:rPr>
          <w:sz w:val="20"/>
          <w:szCs w:val="20"/>
        </w:rPr>
      </w:pPr>
      <w:bookmarkStart w:id="0" w:name="referrals"/>
      <w:bookmarkEnd w:id="0"/>
      <w:r w:rsidRPr="37822329">
        <w:rPr>
          <w:sz w:val="20"/>
          <w:szCs w:val="20"/>
        </w:rPr>
        <w:t>Dear</w:t>
      </w:r>
      <w:r w:rsidRPr="37822329">
        <w:rPr>
          <w:spacing w:val="-9"/>
          <w:sz w:val="20"/>
          <w:szCs w:val="20"/>
        </w:rPr>
        <w:t xml:space="preserve"> </w:t>
      </w:r>
      <w:r w:rsidRPr="37822329">
        <w:rPr>
          <w:sz w:val="20"/>
          <w:szCs w:val="20"/>
        </w:rPr>
        <w:t>Dr.</w:t>
      </w:r>
      <w:r w:rsidRPr="37822329">
        <w:rPr>
          <w:spacing w:val="-8"/>
          <w:sz w:val="20"/>
          <w:szCs w:val="20"/>
        </w:rPr>
        <w:t xml:space="preserve"> </w:t>
      </w:r>
      <w:r w:rsidRPr="37822329">
        <w:rPr>
          <w:color w:val="ED0000"/>
          <w:sz w:val="20"/>
          <w:szCs w:val="20"/>
        </w:rPr>
        <w:t>(insert</w:t>
      </w:r>
      <w:r w:rsidRPr="37822329">
        <w:rPr>
          <w:color w:val="ED0000"/>
          <w:spacing w:val="-9"/>
          <w:sz w:val="20"/>
          <w:szCs w:val="20"/>
        </w:rPr>
        <w:t xml:space="preserve"> </w:t>
      </w:r>
      <w:r w:rsidRPr="37822329">
        <w:rPr>
          <w:color w:val="ED0000"/>
          <w:spacing w:val="-2"/>
          <w:sz w:val="20"/>
          <w:szCs w:val="20"/>
        </w:rPr>
        <w:t>name),</w:t>
      </w:r>
    </w:p>
    <w:p w14:paraId="2ECD03B8" w14:textId="77777777" w:rsidR="00EB4ECC" w:rsidRPr="00070B56" w:rsidRDefault="00EB4ECC" w:rsidP="37822329">
      <w:pPr>
        <w:pStyle w:val="BodyText"/>
        <w:spacing w:before="6"/>
        <w:rPr>
          <w:sz w:val="20"/>
          <w:szCs w:val="20"/>
        </w:rPr>
      </w:pPr>
    </w:p>
    <w:p w14:paraId="27762173" w14:textId="77777777" w:rsidR="008A0DB8" w:rsidRDefault="00EB4ECC" w:rsidP="37822329">
      <w:pPr>
        <w:pStyle w:val="BodyText"/>
        <w:rPr>
          <w:color w:val="ED0000"/>
          <w:spacing w:val="-2"/>
          <w:sz w:val="20"/>
          <w:szCs w:val="20"/>
        </w:rPr>
      </w:pPr>
      <w:r w:rsidRPr="37822329">
        <w:rPr>
          <w:sz w:val="20"/>
          <w:szCs w:val="20"/>
        </w:rPr>
        <w:t>Re:</w:t>
      </w:r>
      <w:r w:rsidRPr="37822329">
        <w:rPr>
          <w:spacing w:val="-11"/>
          <w:sz w:val="20"/>
          <w:szCs w:val="20"/>
        </w:rPr>
        <w:t xml:space="preserve"> </w:t>
      </w:r>
      <w:r w:rsidRPr="37822329">
        <w:rPr>
          <w:color w:val="ED0000"/>
          <w:sz w:val="20"/>
          <w:szCs w:val="20"/>
        </w:rPr>
        <w:t>(insert</w:t>
      </w:r>
      <w:r w:rsidRPr="37822329">
        <w:rPr>
          <w:color w:val="ED0000"/>
          <w:spacing w:val="-10"/>
          <w:sz w:val="20"/>
          <w:szCs w:val="20"/>
        </w:rPr>
        <w:t xml:space="preserve"> </w:t>
      </w:r>
      <w:r w:rsidRPr="37822329">
        <w:rPr>
          <w:color w:val="ED0000"/>
          <w:sz w:val="20"/>
          <w:szCs w:val="20"/>
        </w:rPr>
        <w:t>patient</w:t>
      </w:r>
      <w:r w:rsidRPr="37822329">
        <w:rPr>
          <w:color w:val="ED0000"/>
          <w:spacing w:val="-11"/>
          <w:sz w:val="20"/>
          <w:szCs w:val="20"/>
        </w:rPr>
        <w:t xml:space="preserve"> </w:t>
      </w:r>
      <w:r w:rsidRPr="37822329">
        <w:rPr>
          <w:color w:val="ED0000"/>
          <w:spacing w:val="-2"/>
          <w:sz w:val="20"/>
          <w:szCs w:val="20"/>
        </w:rPr>
        <w:t>identifier)</w:t>
      </w:r>
      <w:r w:rsidR="008A0DB8" w:rsidRPr="37822329">
        <w:rPr>
          <w:color w:val="ED0000"/>
          <w:spacing w:val="-2"/>
          <w:sz w:val="20"/>
          <w:szCs w:val="20"/>
        </w:rPr>
        <w:t xml:space="preserve"> </w:t>
      </w:r>
    </w:p>
    <w:p w14:paraId="396795F2" w14:textId="77777777" w:rsidR="008A0DB8" w:rsidRDefault="008A0DB8" w:rsidP="37822329">
      <w:pPr>
        <w:pStyle w:val="BodyText"/>
        <w:rPr>
          <w:color w:val="ED0000"/>
          <w:spacing w:val="-2"/>
          <w:sz w:val="20"/>
          <w:szCs w:val="20"/>
        </w:rPr>
      </w:pPr>
    </w:p>
    <w:p w14:paraId="2E78B858" w14:textId="16B13620" w:rsidR="00EB4ECC" w:rsidRPr="008A0DB8" w:rsidRDefault="00EB4ECC" w:rsidP="37822329">
      <w:pPr>
        <w:pStyle w:val="BodyText"/>
        <w:rPr>
          <w:color w:val="ED0000"/>
          <w:spacing w:val="-2"/>
          <w:sz w:val="20"/>
          <w:szCs w:val="20"/>
        </w:rPr>
      </w:pPr>
      <w:r w:rsidRPr="37822329">
        <w:rPr>
          <w:sz w:val="20"/>
          <w:szCs w:val="20"/>
        </w:rPr>
        <w:t>I</w:t>
      </w:r>
      <w:r w:rsidRPr="37822329">
        <w:rPr>
          <w:spacing w:val="-4"/>
          <w:sz w:val="20"/>
          <w:szCs w:val="20"/>
        </w:rPr>
        <w:t xml:space="preserve"> </w:t>
      </w:r>
      <w:r w:rsidR="00DC25B3" w:rsidRPr="37822329">
        <w:rPr>
          <w:spacing w:val="-4"/>
          <w:sz w:val="20"/>
          <w:szCs w:val="20"/>
        </w:rPr>
        <w:t xml:space="preserve">recently </w:t>
      </w:r>
      <w:r w:rsidRPr="37822329">
        <w:rPr>
          <w:sz w:val="20"/>
          <w:szCs w:val="20"/>
        </w:rPr>
        <w:t>received</w:t>
      </w:r>
      <w:r w:rsidRPr="37822329">
        <w:rPr>
          <w:spacing w:val="-4"/>
          <w:sz w:val="20"/>
          <w:szCs w:val="20"/>
        </w:rPr>
        <w:t>:</w:t>
      </w:r>
    </w:p>
    <w:p w14:paraId="14B7A8F2" w14:textId="77777777" w:rsidR="00EB4ECC" w:rsidRPr="00070B56" w:rsidRDefault="00EB4ECC" w:rsidP="37822329">
      <w:pPr>
        <w:pStyle w:val="BodyText"/>
        <w:rPr>
          <w:sz w:val="20"/>
          <w:szCs w:val="20"/>
        </w:rPr>
      </w:pPr>
    </w:p>
    <w:p w14:paraId="76B2EF80" w14:textId="170A7C92" w:rsidR="00EB4ECC" w:rsidRPr="00070B56" w:rsidRDefault="00EB4ECC" w:rsidP="37822329">
      <w:pPr>
        <w:pStyle w:val="BodyText"/>
        <w:numPr>
          <w:ilvl w:val="0"/>
          <w:numId w:val="1"/>
        </w:numPr>
        <w:spacing w:line="228" w:lineRule="auto"/>
        <w:ind w:left="284" w:right="146" w:hanging="284"/>
        <w:rPr>
          <w:color w:val="ED0000"/>
          <w:sz w:val="20"/>
          <w:szCs w:val="20"/>
        </w:rPr>
      </w:pPr>
      <w:r w:rsidRPr="37822329">
        <w:rPr>
          <w:sz w:val="20"/>
          <w:szCs w:val="20"/>
        </w:rPr>
        <w:t>Your note declining</w:t>
      </w:r>
      <w:r w:rsidRPr="37822329">
        <w:rPr>
          <w:spacing w:val="-4"/>
          <w:sz w:val="20"/>
          <w:szCs w:val="20"/>
        </w:rPr>
        <w:t xml:space="preserve"> </w:t>
      </w:r>
      <w:r w:rsidRPr="37822329">
        <w:rPr>
          <w:sz w:val="20"/>
          <w:szCs w:val="20"/>
        </w:rPr>
        <w:t>my</w:t>
      </w:r>
      <w:r w:rsidRPr="37822329">
        <w:rPr>
          <w:spacing w:val="-4"/>
          <w:sz w:val="20"/>
          <w:szCs w:val="20"/>
        </w:rPr>
        <w:t xml:space="preserve"> </w:t>
      </w:r>
      <w:r w:rsidRPr="37822329">
        <w:rPr>
          <w:sz w:val="20"/>
          <w:szCs w:val="20"/>
        </w:rPr>
        <w:t>referral</w:t>
      </w:r>
      <w:r w:rsidRPr="37822329">
        <w:rPr>
          <w:spacing w:val="-4"/>
          <w:sz w:val="20"/>
          <w:szCs w:val="20"/>
        </w:rPr>
        <w:t xml:space="preserve"> </w:t>
      </w:r>
      <w:r w:rsidRPr="37822329">
        <w:rPr>
          <w:sz w:val="20"/>
          <w:szCs w:val="20"/>
        </w:rPr>
        <w:t>request</w:t>
      </w:r>
      <w:r w:rsidRPr="37822329">
        <w:rPr>
          <w:spacing w:val="-4"/>
          <w:sz w:val="20"/>
          <w:szCs w:val="20"/>
        </w:rPr>
        <w:t xml:space="preserve"> </w:t>
      </w:r>
      <w:r w:rsidRPr="37822329">
        <w:rPr>
          <w:sz w:val="20"/>
          <w:szCs w:val="20"/>
        </w:rPr>
        <w:t>to</w:t>
      </w:r>
      <w:r w:rsidRPr="37822329">
        <w:rPr>
          <w:spacing w:val="-4"/>
          <w:sz w:val="20"/>
          <w:szCs w:val="20"/>
        </w:rPr>
        <w:t xml:space="preserve"> </w:t>
      </w:r>
      <w:r w:rsidRPr="37822329">
        <w:rPr>
          <w:sz w:val="20"/>
          <w:szCs w:val="20"/>
        </w:rPr>
        <w:t>arrange</w:t>
      </w:r>
      <w:r w:rsidRPr="37822329">
        <w:rPr>
          <w:spacing w:val="-4"/>
          <w:sz w:val="20"/>
          <w:szCs w:val="20"/>
        </w:rPr>
        <w:t xml:space="preserve"> </w:t>
      </w:r>
      <w:r w:rsidRPr="37822329">
        <w:rPr>
          <w:sz w:val="20"/>
          <w:szCs w:val="20"/>
        </w:rPr>
        <w:t>for</w:t>
      </w:r>
      <w:r w:rsidRPr="37822329">
        <w:rPr>
          <w:spacing w:val="-4"/>
          <w:sz w:val="20"/>
          <w:szCs w:val="20"/>
        </w:rPr>
        <w:t xml:space="preserve"> </w:t>
      </w:r>
      <w:r w:rsidRPr="37822329">
        <w:rPr>
          <w:sz w:val="20"/>
          <w:szCs w:val="20"/>
        </w:rPr>
        <w:t>a</w:t>
      </w:r>
      <w:r w:rsidRPr="37822329">
        <w:rPr>
          <w:spacing w:val="-4"/>
          <w:sz w:val="20"/>
          <w:szCs w:val="20"/>
        </w:rPr>
        <w:t xml:space="preserve"> </w:t>
      </w:r>
      <w:r w:rsidRPr="37822329">
        <w:rPr>
          <w:sz w:val="20"/>
          <w:szCs w:val="20"/>
        </w:rPr>
        <w:t>consultation</w:t>
      </w:r>
      <w:r w:rsidRPr="37822329">
        <w:rPr>
          <w:spacing w:val="-4"/>
          <w:sz w:val="20"/>
          <w:szCs w:val="20"/>
        </w:rPr>
        <w:t xml:space="preserve"> </w:t>
      </w:r>
      <w:r w:rsidRPr="37822329">
        <w:rPr>
          <w:sz w:val="20"/>
          <w:szCs w:val="20"/>
        </w:rPr>
        <w:t>for the above-mentioned patient. You noted that the referral request_____</w:t>
      </w:r>
      <w:r w:rsidRPr="37822329">
        <w:rPr>
          <w:color w:val="ED0000"/>
          <w:sz w:val="20"/>
          <w:szCs w:val="20"/>
        </w:rPr>
        <w:t xml:space="preserve"> (insert</w:t>
      </w:r>
      <w:r w:rsidRPr="37822329">
        <w:rPr>
          <w:color w:val="ED0000"/>
          <w:spacing w:val="-4"/>
          <w:sz w:val="20"/>
          <w:szCs w:val="20"/>
        </w:rPr>
        <w:t xml:space="preserve"> </w:t>
      </w:r>
      <w:r w:rsidRPr="37822329">
        <w:rPr>
          <w:color w:val="ED0000"/>
          <w:sz w:val="20"/>
          <w:szCs w:val="20"/>
        </w:rPr>
        <w:t>reason,</w:t>
      </w:r>
      <w:r w:rsidRPr="37822329">
        <w:rPr>
          <w:color w:val="ED0000"/>
          <w:spacing w:val="-4"/>
          <w:sz w:val="20"/>
          <w:szCs w:val="20"/>
        </w:rPr>
        <w:t xml:space="preserve"> </w:t>
      </w:r>
      <w:r w:rsidRPr="37822329">
        <w:rPr>
          <w:color w:val="ED0000"/>
          <w:sz w:val="20"/>
          <w:szCs w:val="20"/>
        </w:rPr>
        <w:t>i.e.,</w:t>
      </w:r>
      <w:r w:rsidRPr="37822329">
        <w:rPr>
          <w:color w:val="ED0000"/>
          <w:spacing w:val="-4"/>
          <w:sz w:val="20"/>
          <w:szCs w:val="20"/>
        </w:rPr>
        <w:t xml:space="preserve"> </w:t>
      </w:r>
      <w:proofErr w:type="gramStart"/>
      <w:r w:rsidRPr="37822329">
        <w:rPr>
          <w:color w:val="ED0000"/>
          <w:sz w:val="20"/>
          <w:szCs w:val="20"/>
        </w:rPr>
        <w:t>incorrect</w:t>
      </w:r>
      <w:proofErr w:type="gramEnd"/>
      <w:r w:rsidRPr="37822329">
        <w:rPr>
          <w:color w:val="ED0000"/>
          <w:spacing w:val="-4"/>
          <w:sz w:val="20"/>
          <w:szCs w:val="20"/>
        </w:rPr>
        <w:t xml:space="preserve"> </w:t>
      </w:r>
      <w:r w:rsidRPr="37822329">
        <w:rPr>
          <w:color w:val="ED0000"/>
          <w:sz w:val="20"/>
          <w:szCs w:val="20"/>
        </w:rPr>
        <w:t>or</w:t>
      </w:r>
      <w:r w:rsidRPr="37822329">
        <w:rPr>
          <w:color w:val="ED0000"/>
          <w:spacing w:val="-4"/>
          <w:sz w:val="20"/>
          <w:szCs w:val="20"/>
        </w:rPr>
        <w:t xml:space="preserve"> </w:t>
      </w:r>
      <w:r w:rsidRPr="37822329">
        <w:rPr>
          <w:color w:val="ED0000"/>
          <w:sz w:val="20"/>
          <w:szCs w:val="20"/>
        </w:rPr>
        <w:t>outdated</w:t>
      </w:r>
      <w:r w:rsidRPr="37822329">
        <w:rPr>
          <w:color w:val="ED0000"/>
          <w:spacing w:val="-4"/>
          <w:sz w:val="20"/>
          <w:szCs w:val="20"/>
        </w:rPr>
        <w:t xml:space="preserve"> </w:t>
      </w:r>
      <w:r w:rsidRPr="37822329">
        <w:rPr>
          <w:color w:val="ED0000"/>
          <w:sz w:val="20"/>
          <w:szCs w:val="20"/>
        </w:rPr>
        <w:t xml:space="preserve">referral forms, did </w:t>
      </w:r>
      <w:r w:rsidRPr="00F237BA">
        <w:rPr>
          <w:color w:val="FF0000"/>
          <w:sz w:val="20"/>
          <w:szCs w:val="20"/>
        </w:rPr>
        <w:t>not include</w:t>
      </w:r>
      <w:r w:rsidR="000B6C7E">
        <w:rPr>
          <w:color w:val="FF0000"/>
          <w:sz w:val="20"/>
          <w:szCs w:val="20"/>
        </w:rPr>
        <w:t xml:space="preserve"> ------</w:t>
      </w:r>
      <w:r w:rsidR="00F237BA">
        <w:rPr>
          <w:color w:val="FF0000"/>
          <w:sz w:val="20"/>
          <w:szCs w:val="20"/>
        </w:rPr>
        <w:t xml:space="preserve"> i</w:t>
      </w:r>
      <w:r w:rsidRPr="00F237BA">
        <w:rPr>
          <w:color w:val="FF0000"/>
          <w:sz w:val="20"/>
          <w:szCs w:val="20"/>
        </w:rPr>
        <w:t>nformation, etc.)</w:t>
      </w:r>
    </w:p>
    <w:p w14:paraId="43BCF3CB" w14:textId="17E79CF1" w:rsidR="00EB4ECC" w:rsidRPr="00070B56" w:rsidRDefault="00EB4ECC" w:rsidP="37822329">
      <w:pPr>
        <w:pStyle w:val="BodyText"/>
        <w:numPr>
          <w:ilvl w:val="0"/>
          <w:numId w:val="1"/>
        </w:numPr>
        <w:spacing w:line="228" w:lineRule="auto"/>
        <w:ind w:left="284" w:right="146" w:hanging="284"/>
        <w:rPr>
          <w:color w:val="ED0000"/>
          <w:sz w:val="20"/>
          <w:szCs w:val="20"/>
        </w:rPr>
      </w:pPr>
      <w:r w:rsidRPr="37822329">
        <w:rPr>
          <w:sz w:val="20"/>
          <w:szCs w:val="20"/>
        </w:rPr>
        <w:t xml:space="preserve">Your note requesting that I order the following investigations for our mutual patient </w:t>
      </w:r>
      <w:r w:rsidRPr="37822329">
        <w:rPr>
          <w:color w:val="ED0000"/>
          <w:sz w:val="20"/>
          <w:szCs w:val="20"/>
        </w:rPr>
        <w:t>(Include the relevant tests and imaging)</w:t>
      </w:r>
    </w:p>
    <w:p w14:paraId="4B0A37DA" w14:textId="6F9F5A55" w:rsidR="00EB4ECC" w:rsidRPr="00070B56" w:rsidRDefault="00070B56" w:rsidP="37822329">
      <w:pPr>
        <w:pStyle w:val="BodyText"/>
        <w:numPr>
          <w:ilvl w:val="0"/>
          <w:numId w:val="1"/>
        </w:numPr>
        <w:spacing w:line="228" w:lineRule="auto"/>
        <w:ind w:left="284" w:right="146" w:hanging="284"/>
        <w:rPr>
          <w:color w:val="ED0000"/>
          <w:sz w:val="20"/>
          <w:szCs w:val="20"/>
        </w:rPr>
      </w:pPr>
      <w:r w:rsidRPr="37822329">
        <w:rPr>
          <w:sz w:val="20"/>
          <w:szCs w:val="20"/>
        </w:rPr>
        <w:t xml:space="preserve">Your note requesting that I follow up on </w:t>
      </w:r>
      <w:r w:rsidR="005A7A02" w:rsidRPr="37822329">
        <w:rPr>
          <w:sz w:val="20"/>
          <w:szCs w:val="20"/>
        </w:rPr>
        <w:t xml:space="preserve">the investigation results </w:t>
      </w:r>
      <w:r w:rsidR="00EB4ECC" w:rsidRPr="37822329">
        <w:rPr>
          <w:color w:val="ED0000"/>
          <w:sz w:val="20"/>
          <w:szCs w:val="20"/>
        </w:rPr>
        <w:t>(Include the relevant tests and imaging)</w:t>
      </w:r>
      <w:r w:rsidR="00EB4ECC" w:rsidRPr="37822329">
        <w:rPr>
          <w:sz w:val="20"/>
          <w:szCs w:val="20"/>
        </w:rPr>
        <w:t xml:space="preserve"> that you ordered. </w:t>
      </w:r>
    </w:p>
    <w:p w14:paraId="74781CC3" w14:textId="3268DAC8" w:rsidR="005A7A02" w:rsidRDefault="00EB4ECC" w:rsidP="37822329">
      <w:pPr>
        <w:pStyle w:val="BodyText"/>
        <w:numPr>
          <w:ilvl w:val="0"/>
          <w:numId w:val="1"/>
        </w:numPr>
        <w:spacing w:line="228" w:lineRule="auto"/>
        <w:ind w:left="284" w:right="146" w:hanging="284"/>
        <w:rPr>
          <w:color w:val="ED0000"/>
          <w:sz w:val="20"/>
          <w:szCs w:val="20"/>
        </w:rPr>
      </w:pPr>
      <w:r w:rsidRPr="37822329">
        <w:rPr>
          <w:sz w:val="20"/>
          <w:szCs w:val="20"/>
        </w:rPr>
        <w:t xml:space="preserve">Your note </w:t>
      </w:r>
      <w:proofErr w:type="gramStart"/>
      <w:r w:rsidRPr="37822329">
        <w:rPr>
          <w:sz w:val="20"/>
          <w:szCs w:val="20"/>
        </w:rPr>
        <w:t>requesting</w:t>
      </w:r>
      <w:proofErr w:type="gramEnd"/>
      <w:r w:rsidRPr="37822329">
        <w:rPr>
          <w:sz w:val="20"/>
          <w:szCs w:val="20"/>
        </w:rPr>
        <w:t xml:space="preserve"> I arrange a referral to a subspecialist</w:t>
      </w:r>
      <w:r w:rsidR="007062C8" w:rsidRPr="37822329">
        <w:rPr>
          <w:sz w:val="20"/>
          <w:szCs w:val="20"/>
        </w:rPr>
        <w:t>.</w:t>
      </w:r>
    </w:p>
    <w:p w14:paraId="74C3D479" w14:textId="77777777" w:rsidR="005A7A02" w:rsidRPr="005A7A02" w:rsidRDefault="005A7A02" w:rsidP="37822329">
      <w:pPr>
        <w:pStyle w:val="BodyText"/>
        <w:spacing w:line="228" w:lineRule="auto"/>
        <w:ind w:left="284" w:right="146"/>
        <w:rPr>
          <w:color w:val="ED0000"/>
          <w:sz w:val="20"/>
          <w:szCs w:val="20"/>
        </w:rPr>
      </w:pPr>
    </w:p>
    <w:p w14:paraId="0967F7A7" w14:textId="56F3685C" w:rsidR="005A7A02" w:rsidRDefault="0041356A" w:rsidP="37822329">
      <w:pPr>
        <w:pStyle w:val="BodyText"/>
        <w:rPr>
          <w:sz w:val="20"/>
          <w:szCs w:val="20"/>
        </w:rPr>
      </w:pPr>
      <w:r w:rsidRPr="37822329">
        <w:rPr>
          <w:sz w:val="20"/>
          <w:szCs w:val="20"/>
        </w:rPr>
        <w:t xml:space="preserve">I wanted to bring your attention to newly updated advice from </w:t>
      </w:r>
      <w:hyperlink r:id="rId8" w:history="1">
        <w:r w:rsidRPr="37822329">
          <w:rPr>
            <w:rStyle w:val="Hyperlink"/>
            <w:rFonts w:eastAsiaTheme="majorEastAsia"/>
            <w:sz w:val="20"/>
            <w:szCs w:val="20"/>
          </w:rPr>
          <w:t>CPSO on Continuity of Care</w:t>
        </w:r>
      </w:hyperlink>
      <w:r w:rsidR="006223A9" w:rsidRPr="37822329">
        <w:rPr>
          <w:sz w:val="20"/>
          <w:szCs w:val="20"/>
        </w:rPr>
        <w:t xml:space="preserve"> which notes that</w:t>
      </w:r>
      <w:r w:rsidRPr="37822329">
        <w:rPr>
          <w:sz w:val="20"/>
          <w:szCs w:val="20"/>
        </w:rPr>
        <w:t xml:space="preserve"> </w:t>
      </w:r>
      <w:r w:rsidR="00B1419E" w:rsidRPr="37822329">
        <w:rPr>
          <w:sz w:val="20"/>
          <w:szCs w:val="20"/>
        </w:rPr>
        <w:t>“</w:t>
      </w:r>
      <w:r w:rsidR="00070B56" w:rsidRPr="37822329">
        <w:rPr>
          <w:i/>
          <w:iCs/>
          <w:color w:val="000000"/>
          <w:sz w:val="20"/>
          <w:szCs w:val="20"/>
        </w:rPr>
        <w:t>Referring physicians and consultant physicians share responsibility for ensuring patients can access the care they need</w:t>
      </w:r>
      <w:r w:rsidRPr="37822329">
        <w:rPr>
          <w:sz w:val="20"/>
          <w:szCs w:val="20"/>
        </w:rPr>
        <w:t>.</w:t>
      </w:r>
      <w:r w:rsidR="006223A9" w:rsidRPr="37822329">
        <w:rPr>
          <w:sz w:val="20"/>
          <w:szCs w:val="20"/>
        </w:rPr>
        <w:t xml:space="preserve">” </w:t>
      </w:r>
      <w:r w:rsidR="005A7A02" w:rsidRPr="37822329">
        <w:rPr>
          <w:sz w:val="20"/>
          <w:szCs w:val="20"/>
        </w:rPr>
        <w:t xml:space="preserve">Although I am always eager to collaborate with you in the care of our mutual patients, I rely on your expertise, clinical </w:t>
      </w:r>
      <w:r w:rsidR="00BA1B8C" w:rsidRPr="37822329">
        <w:rPr>
          <w:sz w:val="20"/>
          <w:szCs w:val="20"/>
        </w:rPr>
        <w:t>judgement,</w:t>
      </w:r>
      <w:r w:rsidR="005A7A02" w:rsidRPr="37822329">
        <w:rPr>
          <w:sz w:val="20"/>
          <w:szCs w:val="20"/>
        </w:rPr>
        <w:t xml:space="preserve"> and scope of practice in the specialized area of care you provide to avoid unnecessary </w:t>
      </w:r>
      <w:r w:rsidR="005A7A02" w:rsidRPr="37822329">
        <w:rPr>
          <w:spacing w:val="-5"/>
          <w:sz w:val="20"/>
          <w:szCs w:val="20"/>
        </w:rPr>
        <w:t xml:space="preserve">delays, </w:t>
      </w:r>
      <w:r w:rsidR="005A7A02" w:rsidRPr="37822329">
        <w:rPr>
          <w:sz w:val="20"/>
          <w:szCs w:val="20"/>
        </w:rPr>
        <w:t xml:space="preserve">complexity and risk to patient </w:t>
      </w:r>
      <w:r w:rsidR="00B74B5B" w:rsidRPr="37822329">
        <w:rPr>
          <w:sz w:val="20"/>
          <w:szCs w:val="20"/>
        </w:rPr>
        <w:t xml:space="preserve">care and </w:t>
      </w:r>
      <w:r w:rsidR="00BA1B8C" w:rsidRPr="37822329">
        <w:rPr>
          <w:sz w:val="20"/>
          <w:szCs w:val="20"/>
        </w:rPr>
        <w:t>safety.</w:t>
      </w:r>
    </w:p>
    <w:p w14:paraId="3D3169C5" w14:textId="77777777" w:rsidR="005A7A02" w:rsidRPr="00B74B5B" w:rsidRDefault="005A7A02" w:rsidP="37822329">
      <w:pPr>
        <w:pStyle w:val="BodyText"/>
        <w:spacing w:line="228" w:lineRule="auto"/>
        <w:ind w:right="146"/>
        <w:rPr>
          <w:sz w:val="20"/>
          <w:szCs w:val="20"/>
        </w:rPr>
      </w:pPr>
    </w:p>
    <w:p w14:paraId="7EF3FB67" w14:textId="6D960B3F" w:rsidR="005A7A02" w:rsidRDefault="0041356A" w:rsidP="37822329">
      <w:pPr>
        <w:pStyle w:val="BodyText"/>
        <w:spacing w:line="228" w:lineRule="auto"/>
        <w:ind w:right="146"/>
        <w:rPr>
          <w:color w:val="ED0000"/>
          <w:sz w:val="20"/>
          <w:szCs w:val="20"/>
        </w:rPr>
      </w:pPr>
      <w:r w:rsidRPr="37822329">
        <w:rPr>
          <w:sz w:val="20"/>
          <w:szCs w:val="20"/>
        </w:rPr>
        <w:t>As such,</w:t>
      </w:r>
      <w:r w:rsidR="00707CE8" w:rsidRPr="37822329">
        <w:rPr>
          <w:sz w:val="20"/>
          <w:szCs w:val="20"/>
        </w:rPr>
        <w:t xml:space="preserve"> </w:t>
      </w:r>
      <w:r w:rsidR="00CF76B3" w:rsidRPr="37822329">
        <w:rPr>
          <w:sz w:val="20"/>
          <w:szCs w:val="20"/>
        </w:rPr>
        <w:t xml:space="preserve">I ask that you: </w:t>
      </w:r>
    </w:p>
    <w:tbl>
      <w:tblPr>
        <w:tblStyle w:val="PlainTable2"/>
        <w:tblW w:w="9350" w:type="dxa"/>
        <w:tblLook w:val="04A0" w:firstRow="1" w:lastRow="0" w:firstColumn="1" w:lastColumn="0" w:noHBand="0" w:noVBand="1"/>
      </w:tblPr>
      <w:tblGrid>
        <w:gridCol w:w="2910"/>
        <w:gridCol w:w="6440"/>
      </w:tblGrid>
      <w:tr w:rsidR="003F22BD" w:rsidRPr="00070B56" w14:paraId="21E703A8" w14:textId="77777777" w:rsidTr="3782232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10" w:type="dxa"/>
            <w:vAlign w:val="center"/>
          </w:tcPr>
          <w:p w14:paraId="337C3A28" w14:textId="758BD251" w:rsidR="003F22BD" w:rsidRPr="00070B56" w:rsidRDefault="003F22BD" w:rsidP="37822329">
            <w:pPr>
              <w:pStyle w:val="ListParagraph"/>
              <w:numPr>
                <w:ilvl w:val="0"/>
                <w:numId w:val="2"/>
              </w:numPr>
              <w:ind w:left="306"/>
              <w:rPr>
                <w:rFonts w:ascii="Arial" w:hAnsi="Arial" w:cs="Arial"/>
                <w:sz w:val="20"/>
                <w:szCs w:val="20"/>
                <w:lang w:val="en-US"/>
              </w:rPr>
            </w:pPr>
            <w:r w:rsidRPr="37822329">
              <w:rPr>
                <w:rFonts w:ascii="Arial" w:hAnsi="Arial" w:cs="Arial"/>
                <w:sz w:val="20"/>
                <w:szCs w:val="20"/>
              </w:rPr>
              <w:t>Accept my consultation request</w:t>
            </w:r>
          </w:p>
        </w:tc>
        <w:tc>
          <w:tcPr>
            <w:tcW w:w="6440" w:type="dxa"/>
          </w:tcPr>
          <w:p w14:paraId="3FCFCC8D" w14:textId="0F95A542" w:rsidR="00750006" w:rsidRPr="00070B56" w:rsidRDefault="003F22BD" w:rsidP="37822329">
            <w:pPr>
              <w:spacing w:before="1" w:line="228" w:lineRule="auto"/>
              <w:ind w:right="27"/>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lang w:val="en-US"/>
              </w:rPr>
            </w:pPr>
            <w:r w:rsidRPr="37822329">
              <w:rPr>
                <w:rFonts w:ascii="Arial" w:hAnsi="Arial" w:cs="Arial"/>
                <w:b w:val="0"/>
                <w:bCs w:val="0"/>
                <w:sz w:val="20"/>
                <w:szCs w:val="20"/>
              </w:rPr>
              <w:t>“</w:t>
            </w:r>
            <w:r w:rsidRPr="37822329">
              <w:rPr>
                <w:rFonts w:ascii="Arial" w:hAnsi="Arial" w:cs="Arial"/>
                <w:b w:val="0"/>
                <w:bCs w:val="0"/>
                <w:i/>
                <w:iCs/>
                <w:sz w:val="20"/>
                <w:szCs w:val="20"/>
              </w:rPr>
              <w:t>Consultant physicians can support referring physicians by accepting consultation requests, where possible,</w:t>
            </w:r>
            <w:r w:rsidRPr="37822329">
              <w:rPr>
                <w:rFonts w:ascii="Arial" w:hAnsi="Arial" w:cs="Arial"/>
                <w:b w:val="0"/>
                <w:bCs w:val="0"/>
                <w:sz w:val="20"/>
                <w:szCs w:val="20"/>
              </w:rPr>
              <w:t xml:space="preserve"> e</w:t>
            </w:r>
            <w:r w:rsidRPr="37822329">
              <w:rPr>
                <w:rFonts w:ascii="Arial" w:hAnsi="Arial" w:cs="Arial"/>
                <w:b w:val="0"/>
                <w:bCs w:val="0"/>
                <w:i/>
                <w:iCs/>
                <w:sz w:val="20"/>
                <w:szCs w:val="20"/>
              </w:rPr>
              <w:t xml:space="preserve">ven if there are minor issues with the request, e.g., </w:t>
            </w:r>
            <w:proofErr w:type="gramStart"/>
            <w:r w:rsidRPr="37822329">
              <w:rPr>
                <w:rFonts w:ascii="Arial" w:hAnsi="Arial" w:cs="Arial"/>
                <w:b w:val="0"/>
                <w:bCs w:val="0"/>
                <w:i/>
                <w:iCs/>
                <w:sz w:val="20"/>
                <w:szCs w:val="20"/>
              </w:rPr>
              <w:t>incorrect</w:t>
            </w:r>
            <w:proofErr w:type="gramEnd"/>
            <w:r w:rsidRPr="37822329">
              <w:rPr>
                <w:rFonts w:ascii="Arial" w:hAnsi="Arial" w:cs="Arial"/>
                <w:b w:val="0"/>
                <w:bCs w:val="0"/>
                <w:i/>
                <w:iCs/>
                <w:sz w:val="20"/>
                <w:szCs w:val="20"/>
              </w:rPr>
              <w:t xml:space="preserve"> or outdated referral forms</w:t>
            </w:r>
            <w:r w:rsidRPr="37822329">
              <w:rPr>
                <w:rFonts w:ascii="Arial" w:hAnsi="Arial" w:cs="Arial"/>
                <w:b w:val="0"/>
                <w:bCs w:val="0"/>
                <w:sz w:val="20"/>
                <w:szCs w:val="20"/>
              </w:rPr>
              <w:t xml:space="preserve">. </w:t>
            </w:r>
            <w:r w:rsidRPr="37822329">
              <w:rPr>
                <w:rFonts w:ascii="Arial" w:hAnsi="Arial" w:cs="Arial"/>
                <w:b w:val="0"/>
                <w:bCs w:val="0"/>
                <w:i/>
                <w:iCs/>
                <w:sz w:val="20"/>
                <w:szCs w:val="20"/>
              </w:rPr>
              <w:t>Rather than having the referring physician make a new referral, there may be opportunities for the consultant physician to work with the referring physician to clarify any outstanding questions</w:t>
            </w:r>
            <w:r w:rsidRPr="37822329">
              <w:rPr>
                <w:rFonts w:ascii="Arial" w:hAnsi="Arial" w:cs="Arial"/>
                <w:b w:val="0"/>
                <w:bCs w:val="0"/>
                <w:sz w:val="20"/>
                <w:szCs w:val="20"/>
              </w:rPr>
              <w:t>.” (</w:t>
            </w:r>
            <w:hyperlink r:id="rId9">
              <w:r w:rsidRPr="37822329">
                <w:rPr>
                  <w:rStyle w:val="Hyperlink"/>
                  <w:rFonts w:ascii="Arial" w:hAnsi="Arial" w:cs="Arial"/>
                  <w:b w:val="0"/>
                  <w:bCs w:val="0"/>
                  <w:sz w:val="20"/>
                  <w:szCs w:val="20"/>
                </w:rPr>
                <w:t>CPSO</w:t>
              </w:r>
            </w:hyperlink>
            <w:r w:rsidRPr="37822329">
              <w:rPr>
                <w:rFonts w:ascii="Arial" w:hAnsi="Arial" w:cs="Arial"/>
                <w:b w:val="0"/>
                <w:bCs w:val="0"/>
                <w:sz w:val="20"/>
                <w:szCs w:val="20"/>
              </w:rPr>
              <w:t>)</w:t>
            </w:r>
          </w:p>
        </w:tc>
      </w:tr>
      <w:tr w:rsidR="003F22BD" w:rsidRPr="00070B56" w14:paraId="6CBFA1B1" w14:textId="77777777" w:rsidTr="378223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10" w:type="dxa"/>
            <w:vAlign w:val="center"/>
          </w:tcPr>
          <w:p w14:paraId="51A0FE63" w14:textId="4101EC58" w:rsidR="003F22BD" w:rsidRPr="00070B56" w:rsidRDefault="003F22BD" w:rsidP="37822329">
            <w:pPr>
              <w:pStyle w:val="BodyText"/>
              <w:numPr>
                <w:ilvl w:val="0"/>
                <w:numId w:val="2"/>
              </w:numPr>
              <w:spacing w:line="228" w:lineRule="auto"/>
              <w:ind w:left="306"/>
              <w:rPr>
                <w:sz w:val="20"/>
                <w:szCs w:val="20"/>
              </w:rPr>
            </w:pPr>
            <w:r w:rsidRPr="37822329">
              <w:rPr>
                <w:sz w:val="20"/>
                <w:szCs w:val="20"/>
              </w:rPr>
              <w:t>Order the investigations you recommend for our mutual patient:</w:t>
            </w:r>
          </w:p>
          <w:p w14:paraId="1993C514" w14:textId="77777777" w:rsidR="003F22BD" w:rsidRPr="00070B56" w:rsidRDefault="003F22BD" w:rsidP="37822329">
            <w:pPr>
              <w:ind w:left="306"/>
              <w:rPr>
                <w:rFonts w:ascii="Arial" w:hAnsi="Arial" w:cs="Arial"/>
                <w:sz w:val="20"/>
                <w:szCs w:val="20"/>
                <w:lang w:val="en-US"/>
              </w:rPr>
            </w:pPr>
          </w:p>
        </w:tc>
        <w:tc>
          <w:tcPr>
            <w:tcW w:w="6440" w:type="dxa"/>
            <w:vMerge w:val="restart"/>
          </w:tcPr>
          <w:p w14:paraId="54FC43BE" w14:textId="3C2A223E" w:rsidR="00750006" w:rsidRPr="00070B56" w:rsidRDefault="003F22BD" w:rsidP="37822329">
            <w:pPr>
              <w:pStyle w:val="BodyText"/>
              <w:cnfStyle w:val="000000100000" w:firstRow="0" w:lastRow="0" w:firstColumn="0" w:lastColumn="0" w:oddVBand="0" w:evenVBand="0" w:oddHBand="1" w:evenHBand="0" w:firstRowFirstColumn="0" w:firstRowLastColumn="0" w:lastRowFirstColumn="0" w:lastRowLastColumn="0"/>
              <w:rPr>
                <w:sz w:val="20"/>
                <w:szCs w:val="20"/>
              </w:rPr>
            </w:pPr>
            <w:r w:rsidRPr="37822329">
              <w:rPr>
                <w:sz w:val="20"/>
                <w:szCs w:val="20"/>
              </w:rPr>
              <w:t xml:space="preserve">As per </w:t>
            </w:r>
            <w:hyperlink r:id="rId10" w:history="1">
              <w:r w:rsidRPr="37822329">
                <w:rPr>
                  <w:rStyle w:val="Hyperlink"/>
                  <w:sz w:val="20"/>
                  <w:szCs w:val="20"/>
                </w:rPr>
                <w:t>CPSO</w:t>
              </w:r>
            </w:hyperlink>
            <w:r w:rsidRPr="37822329">
              <w:rPr>
                <w:i/>
                <w:iCs/>
                <w:sz w:val="20"/>
                <w:szCs w:val="20"/>
              </w:rPr>
              <w:t xml:space="preserve"> “any physician who determines</w:t>
            </w:r>
            <w:r w:rsidRPr="37822329">
              <w:rPr>
                <w:i/>
                <w:iCs/>
                <w:spacing w:val="-5"/>
                <w:sz w:val="20"/>
                <w:szCs w:val="20"/>
              </w:rPr>
              <w:t xml:space="preserve"> </w:t>
            </w:r>
            <w:r w:rsidRPr="37822329">
              <w:rPr>
                <w:i/>
                <w:iCs/>
                <w:sz w:val="20"/>
                <w:szCs w:val="20"/>
              </w:rPr>
              <w:t>a</w:t>
            </w:r>
            <w:r w:rsidRPr="37822329">
              <w:rPr>
                <w:i/>
                <w:iCs/>
                <w:spacing w:val="-5"/>
                <w:sz w:val="20"/>
                <w:szCs w:val="20"/>
              </w:rPr>
              <w:t xml:space="preserve"> </w:t>
            </w:r>
            <w:r w:rsidRPr="37822329">
              <w:rPr>
                <w:i/>
                <w:iCs/>
                <w:sz w:val="20"/>
                <w:szCs w:val="20"/>
              </w:rPr>
              <w:t>test</w:t>
            </w:r>
            <w:r w:rsidRPr="37822329">
              <w:rPr>
                <w:i/>
                <w:iCs/>
                <w:spacing w:val="-5"/>
                <w:sz w:val="20"/>
                <w:szCs w:val="20"/>
              </w:rPr>
              <w:t xml:space="preserve"> </w:t>
            </w:r>
            <w:r w:rsidRPr="37822329">
              <w:rPr>
                <w:i/>
                <w:iCs/>
                <w:sz w:val="20"/>
                <w:szCs w:val="20"/>
              </w:rPr>
              <w:t>is</w:t>
            </w:r>
            <w:r w:rsidRPr="37822329">
              <w:rPr>
                <w:i/>
                <w:iCs/>
                <w:spacing w:val="-5"/>
                <w:sz w:val="20"/>
                <w:szCs w:val="20"/>
              </w:rPr>
              <w:t xml:space="preserve"> </w:t>
            </w:r>
            <w:r w:rsidRPr="37822329">
              <w:rPr>
                <w:i/>
                <w:iCs/>
                <w:sz w:val="20"/>
                <w:szCs w:val="20"/>
              </w:rPr>
              <w:t>needed</w:t>
            </w:r>
            <w:r w:rsidRPr="37822329">
              <w:rPr>
                <w:i/>
                <w:iCs/>
                <w:spacing w:val="-5"/>
                <w:sz w:val="20"/>
                <w:szCs w:val="20"/>
              </w:rPr>
              <w:t xml:space="preserve"> </w:t>
            </w:r>
            <w:r w:rsidRPr="37822329">
              <w:rPr>
                <w:i/>
                <w:iCs/>
                <w:sz w:val="20"/>
                <w:szCs w:val="20"/>
              </w:rPr>
              <w:t>is</w:t>
            </w:r>
            <w:r w:rsidRPr="37822329">
              <w:rPr>
                <w:i/>
                <w:iCs/>
                <w:spacing w:val="-5"/>
                <w:sz w:val="20"/>
                <w:szCs w:val="20"/>
              </w:rPr>
              <w:t xml:space="preserve"> </w:t>
            </w:r>
            <w:r w:rsidRPr="37822329">
              <w:rPr>
                <w:i/>
                <w:iCs/>
                <w:sz w:val="20"/>
                <w:szCs w:val="20"/>
              </w:rPr>
              <w:t>responsible</w:t>
            </w:r>
            <w:r w:rsidRPr="37822329">
              <w:rPr>
                <w:i/>
                <w:iCs/>
                <w:spacing w:val="-5"/>
                <w:sz w:val="20"/>
                <w:szCs w:val="20"/>
              </w:rPr>
              <w:t xml:space="preserve"> </w:t>
            </w:r>
            <w:r w:rsidRPr="37822329">
              <w:rPr>
                <w:i/>
                <w:iCs/>
                <w:sz w:val="20"/>
                <w:szCs w:val="20"/>
              </w:rPr>
              <w:t>for</w:t>
            </w:r>
            <w:r w:rsidRPr="37822329">
              <w:rPr>
                <w:i/>
                <w:iCs/>
                <w:spacing w:val="-5"/>
                <w:sz w:val="20"/>
                <w:szCs w:val="20"/>
              </w:rPr>
              <w:t xml:space="preserve"> </w:t>
            </w:r>
            <w:r w:rsidRPr="37822329">
              <w:rPr>
                <w:i/>
                <w:iCs/>
                <w:sz w:val="20"/>
                <w:szCs w:val="20"/>
              </w:rPr>
              <w:t>ordering</w:t>
            </w:r>
            <w:r w:rsidRPr="37822329">
              <w:rPr>
                <w:i/>
                <w:iCs/>
                <w:spacing w:val="-5"/>
                <w:sz w:val="20"/>
                <w:szCs w:val="20"/>
              </w:rPr>
              <w:t xml:space="preserve"> </w:t>
            </w:r>
            <w:r w:rsidRPr="37822329">
              <w:rPr>
                <w:i/>
                <w:iCs/>
                <w:sz w:val="20"/>
                <w:szCs w:val="20"/>
              </w:rPr>
              <w:t>that</w:t>
            </w:r>
            <w:r w:rsidRPr="37822329">
              <w:rPr>
                <w:i/>
                <w:iCs/>
                <w:spacing w:val="-5"/>
                <w:sz w:val="20"/>
                <w:szCs w:val="20"/>
              </w:rPr>
              <w:t xml:space="preserve"> </w:t>
            </w:r>
            <w:r w:rsidRPr="37822329">
              <w:rPr>
                <w:i/>
                <w:iCs/>
                <w:sz w:val="20"/>
                <w:szCs w:val="20"/>
              </w:rPr>
              <w:t>test,</w:t>
            </w:r>
            <w:r w:rsidRPr="37822329">
              <w:rPr>
                <w:i/>
                <w:iCs/>
                <w:spacing w:val="-5"/>
                <w:sz w:val="20"/>
                <w:szCs w:val="20"/>
              </w:rPr>
              <w:t xml:space="preserve"> </w:t>
            </w:r>
            <w:r w:rsidRPr="37822329">
              <w:rPr>
                <w:i/>
                <w:iCs/>
                <w:sz w:val="20"/>
                <w:szCs w:val="20"/>
              </w:rPr>
              <w:t>including</w:t>
            </w:r>
            <w:r w:rsidRPr="37822329">
              <w:rPr>
                <w:i/>
                <w:iCs/>
                <w:spacing w:val="-5"/>
                <w:sz w:val="20"/>
                <w:szCs w:val="20"/>
              </w:rPr>
              <w:t xml:space="preserve"> </w:t>
            </w:r>
            <w:r w:rsidRPr="37822329">
              <w:rPr>
                <w:i/>
                <w:iCs/>
                <w:sz w:val="20"/>
                <w:szCs w:val="20"/>
              </w:rPr>
              <w:t>tracking the results and managing any follow up that stems from that test</w:t>
            </w:r>
            <w:r w:rsidRPr="37822329">
              <w:rPr>
                <w:sz w:val="20"/>
                <w:szCs w:val="20"/>
              </w:rPr>
              <w:t xml:space="preserve">. </w:t>
            </w:r>
            <w:r w:rsidRPr="37822329">
              <w:rPr>
                <w:i/>
                <w:iCs/>
                <w:sz w:val="20"/>
                <w:szCs w:val="20"/>
              </w:rPr>
              <w:t>B</w:t>
            </w:r>
            <w:r w:rsidRPr="37822329">
              <w:rPr>
                <w:rStyle w:val="cf01"/>
                <w:rFonts w:ascii="Arial" w:hAnsi="Arial" w:cs="Arial"/>
                <w:sz w:val="20"/>
                <w:szCs w:val="20"/>
              </w:rPr>
              <w:t>y ordering tests that they themselves have deemed necessary, physicians ensure that patient care is not unnecessarily delayed, and that their colleagues are not required to receive results or manage care that falls outside their scope of practice.</w:t>
            </w:r>
            <w:r w:rsidRPr="37822329">
              <w:rPr>
                <w:sz w:val="20"/>
                <w:szCs w:val="20"/>
              </w:rPr>
              <w:t xml:space="preserve">” </w:t>
            </w:r>
          </w:p>
        </w:tc>
      </w:tr>
      <w:tr w:rsidR="003F22BD" w:rsidRPr="00070B56" w14:paraId="7642F89A" w14:textId="77777777" w:rsidTr="37822329">
        <w:tc>
          <w:tcPr>
            <w:cnfStyle w:val="001000000000" w:firstRow="0" w:lastRow="0" w:firstColumn="1" w:lastColumn="0" w:oddVBand="0" w:evenVBand="0" w:oddHBand="0" w:evenHBand="0" w:firstRowFirstColumn="0" w:firstRowLastColumn="0" w:lastRowFirstColumn="0" w:lastRowLastColumn="0"/>
            <w:tcW w:w="2910" w:type="dxa"/>
            <w:vAlign w:val="center"/>
          </w:tcPr>
          <w:p w14:paraId="7F2A355B" w14:textId="01D4B3FB" w:rsidR="003F22BD" w:rsidRPr="00070B56" w:rsidRDefault="003F22BD" w:rsidP="37822329">
            <w:pPr>
              <w:pStyle w:val="BodyText"/>
              <w:numPr>
                <w:ilvl w:val="0"/>
                <w:numId w:val="2"/>
              </w:numPr>
              <w:spacing w:line="228" w:lineRule="auto"/>
              <w:ind w:left="306" w:right="-94"/>
              <w:rPr>
                <w:sz w:val="20"/>
                <w:szCs w:val="20"/>
              </w:rPr>
            </w:pPr>
            <w:r w:rsidRPr="37822329">
              <w:rPr>
                <w:sz w:val="20"/>
                <w:szCs w:val="20"/>
              </w:rPr>
              <w:t>Review and follow-up on these results directly with the patient.</w:t>
            </w:r>
          </w:p>
        </w:tc>
        <w:tc>
          <w:tcPr>
            <w:tcW w:w="6440" w:type="dxa"/>
            <w:vMerge/>
          </w:tcPr>
          <w:p w14:paraId="114DF1D3" w14:textId="77777777" w:rsidR="003F22BD" w:rsidRPr="00070B56" w:rsidRDefault="003F22BD" w:rsidP="003F22BD">
            <w:pPr>
              <w:pStyle w:val="ListParagraph"/>
              <w:numPr>
                <w:ilvl w:val="0"/>
                <w:numId w:val="2"/>
              </w:numPr>
              <w:spacing w:before="1" w:line="228" w:lineRule="auto"/>
              <w:ind w:right="1042"/>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3F22BD" w:rsidRPr="00070B56" w14:paraId="7D1CE2C8" w14:textId="77777777" w:rsidTr="378223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10" w:type="dxa"/>
            <w:vAlign w:val="center"/>
          </w:tcPr>
          <w:p w14:paraId="725E576E" w14:textId="580946A6" w:rsidR="003F22BD" w:rsidRPr="003F22BD" w:rsidRDefault="003F22BD" w:rsidP="37822329">
            <w:pPr>
              <w:pStyle w:val="BodyText"/>
              <w:numPr>
                <w:ilvl w:val="0"/>
                <w:numId w:val="2"/>
              </w:numPr>
              <w:ind w:left="306" w:right="-94"/>
              <w:rPr>
                <w:sz w:val="20"/>
                <w:szCs w:val="20"/>
              </w:rPr>
            </w:pPr>
            <w:r w:rsidRPr="37822329">
              <w:rPr>
                <w:sz w:val="20"/>
                <w:szCs w:val="20"/>
              </w:rPr>
              <w:t>Directly coordinate the subspecialist referral.</w:t>
            </w:r>
          </w:p>
          <w:p w14:paraId="1329C524" w14:textId="77777777" w:rsidR="003F22BD" w:rsidRPr="00070B56" w:rsidRDefault="003F22BD" w:rsidP="37822329">
            <w:pPr>
              <w:pStyle w:val="BodyText"/>
              <w:spacing w:line="228" w:lineRule="auto"/>
              <w:ind w:right="-94"/>
              <w:rPr>
                <w:sz w:val="20"/>
                <w:szCs w:val="20"/>
              </w:rPr>
            </w:pPr>
          </w:p>
        </w:tc>
        <w:tc>
          <w:tcPr>
            <w:tcW w:w="6440" w:type="dxa"/>
          </w:tcPr>
          <w:p w14:paraId="447CA6EE" w14:textId="1C0B7F4C" w:rsidR="003F22BD" w:rsidRPr="00070B56" w:rsidRDefault="003F22BD" w:rsidP="37822329">
            <w:pPr>
              <w:pStyle w:val="BodyText"/>
              <w:spacing w:line="228" w:lineRule="auto"/>
              <w:cnfStyle w:val="000000100000" w:firstRow="0" w:lastRow="0" w:firstColumn="0" w:lastColumn="0" w:oddVBand="0" w:evenVBand="0" w:oddHBand="1" w:evenHBand="0" w:firstRowFirstColumn="0" w:firstRowLastColumn="0" w:lastRowFirstColumn="0" w:lastRowLastColumn="0"/>
              <w:rPr>
                <w:sz w:val="20"/>
                <w:szCs w:val="20"/>
              </w:rPr>
            </w:pPr>
            <w:r w:rsidRPr="37822329">
              <w:rPr>
                <w:sz w:val="20"/>
                <w:szCs w:val="20"/>
              </w:rPr>
              <w:t xml:space="preserve">The </w:t>
            </w:r>
            <w:hyperlink r:id="rId11" w:history="1">
              <w:r w:rsidRPr="37822329">
                <w:rPr>
                  <w:rStyle w:val="Hyperlink"/>
                  <w:sz w:val="20"/>
                  <w:szCs w:val="20"/>
                </w:rPr>
                <w:t>CPSO clarified</w:t>
              </w:r>
            </w:hyperlink>
            <w:r w:rsidRPr="37822329">
              <w:rPr>
                <w:spacing w:val="-5"/>
                <w:sz w:val="20"/>
                <w:szCs w:val="20"/>
              </w:rPr>
              <w:t xml:space="preserve"> </w:t>
            </w:r>
            <w:r w:rsidRPr="37822329">
              <w:rPr>
                <w:sz w:val="20"/>
                <w:szCs w:val="20"/>
              </w:rPr>
              <w:t>that</w:t>
            </w:r>
            <w:r w:rsidRPr="37822329">
              <w:rPr>
                <w:spacing w:val="-5"/>
                <w:sz w:val="20"/>
                <w:szCs w:val="20"/>
              </w:rPr>
              <w:t xml:space="preserve"> </w:t>
            </w:r>
            <w:r w:rsidRPr="37822329">
              <w:rPr>
                <w:sz w:val="20"/>
                <w:szCs w:val="20"/>
              </w:rPr>
              <w:t>once a consultant has accepted a referral and assessed the patient,</w:t>
            </w:r>
            <w:r w:rsidRPr="37822329">
              <w:rPr>
                <w:i/>
                <w:iCs/>
                <w:sz w:val="20"/>
                <w:szCs w:val="20"/>
              </w:rPr>
              <w:t xml:space="preserve"> “the consultant physician rather than the referring physician is responsible for making the referral if they determine after an assessment that subspecialist care is needed</w:t>
            </w:r>
            <w:r w:rsidRPr="37822329">
              <w:rPr>
                <w:sz w:val="20"/>
                <w:szCs w:val="20"/>
              </w:rPr>
              <w:t xml:space="preserve">.” </w:t>
            </w:r>
          </w:p>
        </w:tc>
      </w:tr>
    </w:tbl>
    <w:p w14:paraId="53974B0C" w14:textId="3486AAB7" w:rsidR="37822329" w:rsidRDefault="37822329" w:rsidP="37822329">
      <w:pPr>
        <w:rPr>
          <w:rFonts w:ascii="Arial" w:hAnsi="Arial" w:cs="Arial"/>
          <w:color w:val="000000" w:themeColor="text1"/>
          <w:sz w:val="20"/>
          <w:szCs w:val="20"/>
        </w:rPr>
      </w:pPr>
    </w:p>
    <w:p w14:paraId="6A8C2BA6" w14:textId="07339BC0" w:rsidR="00780B78" w:rsidRPr="00070B56" w:rsidRDefault="006223A9" w:rsidP="37822329">
      <w:pPr>
        <w:rPr>
          <w:rFonts w:ascii="Arial" w:hAnsi="Arial" w:cs="Arial"/>
          <w:i/>
          <w:iCs/>
          <w:color w:val="000000"/>
          <w:sz w:val="20"/>
          <w:szCs w:val="20"/>
          <w:shd w:val="clear" w:color="auto" w:fill="FFFFFF"/>
          <w:lang w:val="en-US"/>
        </w:rPr>
      </w:pPr>
      <w:r w:rsidRPr="37822329">
        <w:rPr>
          <w:rFonts w:ascii="Arial" w:hAnsi="Arial" w:cs="Arial"/>
          <w:color w:val="000000"/>
          <w:sz w:val="20"/>
          <w:szCs w:val="20"/>
          <w:shd w:val="clear" w:color="auto" w:fill="FFFFFF"/>
        </w:rPr>
        <w:t xml:space="preserve">The </w:t>
      </w:r>
      <w:hyperlink r:id="rId12" w:history="1">
        <w:r w:rsidRPr="37822329">
          <w:rPr>
            <w:rStyle w:val="Hyperlink"/>
            <w:rFonts w:ascii="Arial" w:hAnsi="Arial" w:cs="Arial"/>
            <w:sz w:val="20"/>
            <w:szCs w:val="20"/>
            <w:shd w:val="clear" w:color="auto" w:fill="FFFFFF"/>
          </w:rPr>
          <w:t>CPSO</w:t>
        </w:r>
      </w:hyperlink>
      <w:r w:rsidRPr="37822329">
        <w:rPr>
          <w:rFonts w:ascii="Arial" w:hAnsi="Arial" w:cs="Arial"/>
          <w:color w:val="000000"/>
          <w:sz w:val="20"/>
          <w:szCs w:val="20"/>
          <w:shd w:val="clear" w:color="auto" w:fill="FFFFFF"/>
        </w:rPr>
        <w:t xml:space="preserve"> </w:t>
      </w:r>
      <w:r w:rsidR="00B55194" w:rsidRPr="37822329">
        <w:rPr>
          <w:rFonts w:ascii="Arial" w:eastAsia="Arial" w:hAnsi="Arial" w:cs="Arial"/>
          <w:kern w:val="0"/>
          <w:sz w:val="20"/>
          <w:szCs w:val="20"/>
          <w:lang w:val="en-US"/>
          <w14:ligatures w14:val="none"/>
        </w:rPr>
        <w:t>explicitly clarified that</w:t>
      </w:r>
      <w:r w:rsidR="00B55194" w:rsidRPr="37822329">
        <w:rPr>
          <w:rFonts w:ascii="Arial" w:hAnsi="Arial" w:cs="Arial"/>
          <w:color w:val="000000"/>
          <w:sz w:val="20"/>
          <w:szCs w:val="20"/>
          <w:shd w:val="clear" w:color="auto" w:fill="FFFFFF"/>
        </w:rPr>
        <w:t xml:space="preserve"> </w:t>
      </w:r>
      <w:r w:rsidR="00EE2789" w:rsidRPr="37822329">
        <w:rPr>
          <w:rFonts w:ascii="Arial" w:hAnsi="Arial" w:cs="Arial"/>
          <w:color w:val="000000"/>
          <w:sz w:val="20"/>
          <w:szCs w:val="20"/>
          <w:shd w:val="clear" w:color="auto" w:fill="FFFFFF"/>
        </w:rPr>
        <w:t>“</w:t>
      </w:r>
      <w:r w:rsidRPr="37822329">
        <w:rPr>
          <w:rFonts w:ascii="Arial" w:hAnsi="Arial" w:cs="Arial"/>
          <w:i/>
          <w:iCs/>
          <w:color w:val="000000"/>
          <w:sz w:val="20"/>
          <w:szCs w:val="20"/>
          <w:shd w:val="clear" w:color="auto" w:fill="FFFFFF"/>
        </w:rPr>
        <w:t>Consultant physicians will need to provide appropriate follow-up care and handle any administrative work stemming from this care.”</w:t>
      </w:r>
      <w:r w:rsidR="00780B78" w:rsidRPr="37822329">
        <w:rPr>
          <w:rFonts w:ascii="Arial" w:hAnsi="Arial" w:cs="Arial"/>
          <w:i/>
          <w:iCs/>
          <w:color w:val="000000"/>
          <w:sz w:val="20"/>
          <w:szCs w:val="20"/>
          <w:shd w:val="clear" w:color="auto" w:fill="FFFFFF"/>
        </w:rPr>
        <w:t xml:space="preserve"> </w:t>
      </w:r>
      <w:r w:rsidR="00780B78" w:rsidRPr="37822329">
        <w:rPr>
          <w:rFonts w:ascii="Arial" w:hAnsi="Arial" w:cs="Arial"/>
          <w:color w:val="000000"/>
          <w:sz w:val="20"/>
          <w:szCs w:val="20"/>
          <w:shd w:val="clear" w:color="auto" w:fill="FFFFFF"/>
          <w:lang w:val="en-US"/>
        </w:rPr>
        <w:t>This is in keeping with</w:t>
      </w:r>
      <w:r w:rsidR="00780B78" w:rsidRPr="37822329">
        <w:rPr>
          <w:rFonts w:ascii="Arial" w:hAnsi="Arial" w:cs="Arial"/>
          <w:i/>
          <w:iCs/>
          <w:color w:val="000000"/>
          <w:sz w:val="20"/>
          <w:szCs w:val="20"/>
          <w:shd w:val="clear" w:color="auto" w:fill="FFFFFF"/>
          <w:lang w:val="en-US"/>
        </w:rPr>
        <w:t xml:space="preserve"> </w:t>
      </w:r>
      <w:hyperlink r:id="rId13" w:history="1">
        <w:r w:rsidR="00780B78" w:rsidRPr="37822329">
          <w:rPr>
            <w:rStyle w:val="Hyperlink"/>
            <w:rFonts w:ascii="Arial" w:hAnsi="Arial" w:cs="Arial"/>
            <w:sz w:val="20"/>
            <w:szCs w:val="20"/>
            <w:shd w:val="clear" w:color="auto" w:fill="FFFFFF"/>
            <w:lang w:val="en-US"/>
          </w:rPr>
          <w:t>OHIP’s Schedule of Benefits</w:t>
        </w:r>
      </w:hyperlink>
      <w:r w:rsidR="00780B78" w:rsidRPr="37822329">
        <w:rPr>
          <w:rFonts w:ascii="Arial" w:hAnsi="Arial" w:cs="Arial"/>
          <w:b/>
          <w:bCs/>
          <w:color w:val="000000"/>
          <w:sz w:val="20"/>
          <w:szCs w:val="20"/>
          <w:shd w:val="clear" w:color="auto" w:fill="FFFFFF"/>
          <w:lang w:val="en-US"/>
        </w:rPr>
        <w:t xml:space="preserve"> </w:t>
      </w:r>
      <w:r w:rsidR="00780B78" w:rsidRPr="37822329">
        <w:rPr>
          <w:rFonts w:ascii="Arial" w:hAnsi="Arial" w:cs="Arial"/>
          <w:color w:val="000000"/>
          <w:sz w:val="20"/>
          <w:szCs w:val="20"/>
          <w:shd w:val="clear" w:color="auto" w:fill="FFFFFF"/>
          <w:lang w:val="en-US"/>
        </w:rPr>
        <w:t xml:space="preserve">(page GP15): </w:t>
      </w:r>
      <w:r w:rsidR="00780B78" w:rsidRPr="37822329">
        <w:rPr>
          <w:rFonts w:ascii="Arial" w:hAnsi="Arial" w:cs="Arial"/>
          <w:i/>
          <w:iCs/>
          <w:color w:val="000000"/>
          <w:sz w:val="20"/>
          <w:szCs w:val="20"/>
          <w:shd w:val="clear" w:color="auto" w:fill="FFFFFF"/>
          <w:lang w:val="en-US"/>
        </w:rPr>
        <w:t xml:space="preserve">"being available to provide follow-up" </w:t>
      </w:r>
      <w:r w:rsidR="00780B78" w:rsidRPr="37822329">
        <w:rPr>
          <w:rFonts w:ascii="Arial" w:hAnsi="Arial" w:cs="Arial"/>
          <w:color w:val="000000"/>
          <w:sz w:val="20"/>
          <w:szCs w:val="20"/>
          <w:shd w:val="clear" w:color="auto" w:fill="FFFFFF"/>
          <w:lang w:val="en-US"/>
        </w:rPr>
        <w:t xml:space="preserve">and </w:t>
      </w:r>
      <w:r w:rsidR="00780B78" w:rsidRPr="37822329">
        <w:rPr>
          <w:rFonts w:ascii="Arial" w:hAnsi="Arial" w:cs="Arial"/>
          <w:i/>
          <w:iCs/>
          <w:color w:val="000000"/>
          <w:sz w:val="20"/>
          <w:szCs w:val="20"/>
          <w:shd w:val="clear" w:color="auto" w:fill="FFFFFF"/>
          <w:lang w:val="en-US"/>
        </w:rPr>
        <w:t xml:space="preserve">“making arrangements for any related assessments, procedures or therapy, and/or interpreting results" </w:t>
      </w:r>
      <w:r w:rsidR="00780B78" w:rsidRPr="37822329">
        <w:rPr>
          <w:rFonts w:ascii="Arial" w:hAnsi="Arial" w:cs="Arial"/>
          <w:color w:val="000000"/>
          <w:sz w:val="20"/>
          <w:szCs w:val="20"/>
          <w:shd w:val="clear" w:color="auto" w:fill="FFFFFF"/>
          <w:lang w:val="en-US"/>
        </w:rPr>
        <w:t>are the</w:t>
      </w:r>
      <w:r w:rsidR="00780B78" w:rsidRPr="37822329">
        <w:rPr>
          <w:rFonts w:ascii="Arial" w:hAnsi="Arial" w:cs="Arial"/>
          <w:i/>
          <w:iCs/>
          <w:color w:val="000000"/>
          <w:sz w:val="20"/>
          <w:szCs w:val="20"/>
          <w:shd w:val="clear" w:color="auto" w:fill="FFFFFF"/>
          <w:lang w:val="en-US"/>
        </w:rPr>
        <w:t xml:space="preserve"> “responsibility of the physician who is billing for the insured service” (i.e., the assessment or consultation).</w:t>
      </w:r>
    </w:p>
    <w:p w14:paraId="72EA56F8" w14:textId="77777777" w:rsidR="00FB3225" w:rsidRPr="00070B56" w:rsidRDefault="00FB3225" w:rsidP="37822329">
      <w:pPr>
        <w:pStyle w:val="BodyText"/>
        <w:spacing w:line="228" w:lineRule="auto"/>
        <w:ind w:right="1035"/>
        <w:rPr>
          <w:sz w:val="20"/>
          <w:szCs w:val="20"/>
        </w:rPr>
      </w:pPr>
    </w:p>
    <w:p w14:paraId="69B86E7F" w14:textId="1CFD58D3" w:rsidR="00DC25B3" w:rsidRPr="00070B56" w:rsidRDefault="00FB3225" w:rsidP="37822329">
      <w:pPr>
        <w:pStyle w:val="BodyText"/>
        <w:spacing w:line="228" w:lineRule="auto"/>
        <w:ind w:right="-138"/>
        <w:rPr>
          <w:sz w:val="20"/>
          <w:szCs w:val="20"/>
        </w:rPr>
      </w:pPr>
      <w:r w:rsidRPr="37822329">
        <w:rPr>
          <w:sz w:val="20"/>
          <w:szCs w:val="20"/>
        </w:rPr>
        <w:t>Your</w:t>
      </w:r>
      <w:r w:rsidRPr="37822329">
        <w:rPr>
          <w:spacing w:val="-3"/>
          <w:sz w:val="20"/>
          <w:szCs w:val="20"/>
        </w:rPr>
        <w:t xml:space="preserve"> </w:t>
      </w:r>
      <w:r w:rsidRPr="37822329">
        <w:rPr>
          <w:sz w:val="20"/>
          <w:szCs w:val="20"/>
        </w:rPr>
        <w:t>help</w:t>
      </w:r>
      <w:r w:rsidRPr="37822329">
        <w:rPr>
          <w:spacing w:val="-3"/>
          <w:sz w:val="20"/>
          <w:szCs w:val="20"/>
        </w:rPr>
        <w:t xml:space="preserve"> </w:t>
      </w:r>
      <w:r w:rsidRPr="37822329">
        <w:rPr>
          <w:sz w:val="20"/>
          <w:szCs w:val="20"/>
        </w:rPr>
        <w:t>is</w:t>
      </w:r>
      <w:r w:rsidRPr="37822329">
        <w:rPr>
          <w:spacing w:val="-3"/>
          <w:sz w:val="20"/>
          <w:szCs w:val="20"/>
        </w:rPr>
        <w:t xml:space="preserve"> </w:t>
      </w:r>
      <w:r w:rsidRPr="37822329">
        <w:rPr>
          <w:sz w:val="20"/>
          <w:szCs w:val="20"/>
        </w:rPr>
        <w:t>appreciated</w:t>
      </w:r>
      <w:r w:rsidRPr="37822329">
        <w:rPr>
          <w:spacing w:val="-3"/>
          <w:sz w:val="20"/>
          <w:szCs w:val="20"/>
        </w:rPr>
        <w:t xml:space="preserve"> </w:t>
      </w:r>
      <w:r w:rsidRPr="37822329">
        <w:rPr>
          <w:sz w:val="20"/>
          <w:szCs w:val="20"/>
        </w:rPr>
        <w:t>and</w:t>
      </w:r>
      <w:r w:rsidRPr="37822329">
        <w:rPr>
          <w:spacing w:val="-3"/>
          <w:sz w:val="20"/>
          <w:szCs w:val="20"/>
        </w:rPr>
        <w:t xml:space="preserve"> </w:t>
      </w:r>
      <w:r w:rsidRPr="37822329">
        <w:rPr>
          <w:sz w:val="20"/>
          <w:szCs w:val="20"/>
        </w:rPr>
        <w:t>valued,</w:t>
      </w:r>
      <w:r w:rsidRPr="37822329">
        <w:rPr>
          <w:spacing w:val="-3"/>
          <w:sz w:val="20"/>
          <w:szCs w:val="20"/>
        </w:rPr>
        <w:t xml:space="preserve"> </w:t>
      </w:r>
      <w:r w:rsidRPr="37822329">
        <w:rPr>
          <w:sz w:val="20"/>
          <w:szCs w:val="20"/>
        </w:rPr>
        <w:t>and</w:t>
      </w:r>
      <w:r w:rsidRPr="37822329">
        <w:rPr>
          <w:spacing w:val="-3"/>
          <w:sz w:val="20"/>
          <w:szCs w:val="20"/>
        </w:rPr>
        <w:t xml:space="preserve"> </w:t>
      </w:r>
      <w:r w:rsidRPr="37822329">
        <w:rPr>
          <w:sz w:val="20"/>
          <w:szCs w:val="20"/>
        </w:rPr>
        <w:t>most</w:t>
      </w:r>
      <w:r w:rsidRPr="37822329">
        <w:rPr>
          <w:spacing w:val="-3"/>
          <w:sz w:val="20"/>
          <w:szCs w:val="20"/>
        </w:rPr>
        <w:t xml:space="preserve"> </w:t>
      </w:r>
      <w:r w:rsidRPr="37822329">
        <w:rPr>
          <w:sz w:val="20"/>
          <w:szCs w:val="20"/>
        </w:rPr>
        <w:t>needed</w:t>
      </w:r>
      <w:r w:rsidRPr="37822329">
        <w:rPr>
          <w:spacing w:val="-3"/>
          <w:sz w:val="20"/>
          <w:szCs w:val="20"/>
        </w:rPr>
        <w:t xml:space="preserve"> </w:t>
      </w:r>
      <w:r w:rsidRPr="37822329">
        <w:rPr>
          <w:sz w:val="20"/>
          <w:szCs w:val="20"/>
        </w:rPr>
        <w:t>within</w:t>
      </w:r>
      <w:r w:rsidRPr="37822329">
        <w:rPr>
          <w:spacing w:val="-3"/>
          <w:sz w:val="20"/>
          <w:szCs w:val="20"/>
        </w:rPr>
        <w:t xml:space="preserve"> </w:t>
      </w:r>
      <w:r w:rsidRPr="37822329">
        <w:rPr>
          <w:sz w:val="20"/>
          <w:szCs w:val="20"/>
        </w:rPr>
        <w:t>a</w:t>
      </w:r>
      <w:r w:rsidRPr="37822329">
        <w:rPr>
          <w:spacing w:val="-3"/>
          <w:sz w:val="20"/>
          <w:szCs w:val="20"/>
        </w:rPr>
        <w:t xml:space="preserve"> </w:t>
      </w:r>
      <w:r w:rsidRPr="37822329">
        <w:rPr>
          <w:sz w:val="20"/>
          <w:szCs w:val="20"/>
        </w:rPr>
        <w:t>health</w:t>
      </w:r>
      <w:r w:rsidRPr="37822329">
        <w:rPr>
          <w:spacing w:val="-3"/>
          <w:sz w:val="20"/>
          <w:szCs w:val="20"/>
        </w:rPr>
        <w:t xml:space="preserve"> </w:t>
      </w:r>
      <w:r w:rsidRPr="37822329">
        <w:rPr>
          <w:sz w:val="20"/>
          <w:szCs w:val="20"/>
        </w:rPr>
        <w:t>system</w:t>
      </w:r>
      <w:r w:rsidRPr="37822329">
        <w:rPr>
          <w:spacing w:val="-3"/>
          <w:sz w:val="20"/>
          <w:szCs w:val="20"/>
        </w:rPr>
        <w:t xml:space="preserve"> </w:t>
      </w:r>
      <w:r w:rsidRPr="37822329">
        <w:rPr>
          <w:sz w:val="20"/>
          <w:szCs w:val="20"/>
        </w:rPr>
        <w:t xml:space="preserve">that is increasingly challenging. </w:t>
      </w:r>
      <w:r w:rsidR="3D65B03B" w:rsidRPr="37822329">
        <w:rPr>
          <w:sz w:val="20"/>
          <w:szCs w:val="20"/>
        </w:rPr>
        <w:t>I hope we can continue to collaborate in the best interests of our patients.</w:t>
      </w:r>
      <w:r w:rsidRPr="37822329">
        <w:rPr>
          <w:spacing w:val="-4"/>
          <w:sz w:val="20"/>
          <w:szCs w:val="20"/>
        </w:rPr>
        <w:t xml:space="preserve"> </w:t>
      </w:r>
      <w:r w:rsidR="0308ABB5" w:rsidRPr="37822329">
        <w:rPr>
          <w:sz w:val="20"/>
          <w:szCs w:val="20"/>
        </w:rPr>
        <w:t>Contact me if you want to discuss this further.</w:t>
      </w:r>
    </w:p>
    <w:p w14:paraId="0DAA358D" w14:textId="77777777" w:rsidR="00DC25B3" w:rsidRPr="00070B56" w:rsidRDefault="00DC25B3" w:rsidP="37822329">
      <w:pPr>
        <w:pStyle w:val="BodyText"/>
        <w:spacing w:line="228" w:lineRule="auto"/>
        <w:ind w:right="-138"/>
        <w:rPr>
          <w:sz w:val="20"/>
          <w:szCs w:val="20"/>
        </w:rPr>
      </w:pPr>
    </w:p>
    <w:p w14:paraId="6B521E53" w14:textId="03767C0A" w:rsidR="00DC25B3" w:rsidRPr="00070B56" w:rsidRDefault="00DC25B3" w:rsidP="37822329">
      <w:pPr>
        <w:pStyle w:val="BodyText"/>
        <w:spacing w:line="228" w:lineRule="auto"/>
        <w:ind w:right="-138"/>
        <w:rPr>
          <w:sz w:val="20"/>
          <w:szCs w:val="20"/>
        </w:rPr>
      </w:pPr>
      <w:r w:rsidRPr="37822329">
        <w:rPr>
          <w:sz w:val="20"/>
          <w:szCs w:val="20"/>
        </w:rPr>
        <w:t xml:space="preserve">With many thanks, </w:t>
      </w:r>
    </w:p>
    <w:p w14:paraId="3FFD2B3E" w14:textId="7E8C8F5E" w:rsidR="00DC25B3" w:rsidRPr="00070B56" w:rsidRDefault="00DC25B3" w:rsidP="37822329">
      <w:pPr>
        <w:pStyle w:val="BodyText"/>
        <w:spacing w:line="228" w:lineRule="auto"/>
        <w:ind w:right="-138"/>
        <w:rPr>
          <w:sz w:val="20"/>
          <w:szCs w:val="20"/>
        </w:rPr>
      </w:pPr>
      <w:r w:rsidRPr="37822329">
        <w:rPr>
          <w:sz w:val="20"/>
          <w:szCs w:val="20"/>
        </w:rPr>
        <w:t xml:space="preserve">Sincerely, </w:t>
      </w:r>
    </w:p>
    <w:p w14:paraId="59C0EBBC" w14:textId="03EC7912" w:rsidR="00DC25B3" w:rsidRPr="00070B56" w:rsidRDefault="00DC25B3" w:rsidP="00F237BA">
      <w:pPr>
        <w:pStyle w:val="BodyText"/>
        <w:spacing w:line="228" w:lineRule="auto"/>
        <w:ind w:right="-138"/>
        <w:rPr>
          <w:sz w:val="20"/>
          <w:szCs w:val="20"/>
        </w:rPr>
      </w:pPr>
      <w:r w:rsidRPr="37822329">
        <w:rPr>
          <w:sz w:val="20"/>
          <w:szCs w:val="20"/>
        </w:rPr>
        <w:t xml:space="preserve">Dr. </w:t>
      </w:r>
      <w:r w:rsidRPr="37822329">
        <w:rPr>
          <w:spacing w:val="-8"/>
          <w:sz w:val="20"/>
          <w:szCs w:val="20"/>
        </w:rPr>
        <w:t xml:space="preserve"> </w:t>
      </w:r>
      <w:r w:rsidRPr="37822329">
        <w:rPr>
          <w:color w:val="ED0000"/>
          <w:sz w:val="20"/>
          <w:szCs w:val="20"/>
        </w:rPr>
        <w:t>(insert</w:t>
      </w:r>
      <w:r w:rsidRPr="37822329">
        <w:rPr>
          <w:color w:val="ED0000"/>
          <w:spacing w:val="-8"/>
          <w:sz w:val="20"/>
          <w:szCs w:val="20"/>
        </w:rPr>
        <w:t xml:space="preserve"> </w:t>
      </w:r>
      <w:r w:rsidRPr="37822329">
        <w:rPr>
          <w:color w:val="ED0000"/>
          <w:spacing w:val="-4"/>
          <w:sz w:val="20"/>
          <w:szCs w:val="20"/>
        </w:rPr>
        <w:t>name)</w:t>
      </w:r>
    </w:p>
    <w:sectPr w:rsidR="00DC25B3" w:rsidRPr="00070B5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AD6532"/>
    <w:multiLevelType w:val="hybridMultilevel"/>
    <w:tmpl w:val="D71259A2"/>
    <w:lvl w:ilvl="0" w:tplc="2472A0E4">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49C003E7"/>
    <w:multiLevelType w:val="hybridMultilevel"/>
    <w:tmpl w:val="DA880F88"/>
    <w:lvl w:ilvl="0" w:tplc="A0EABD04">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804811035">
    <w:abstractNumId w:val="0"/>
  </w:num>
  <w:num w:numId="2" w16cid:durableId="19903991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4ECC"/>
    <w:rsid w:val="00070B56"/>
    <w:rsid w:val="0007570B"/>
    <w:rsid w:val="000B6C7E"/>
    <w:rsid w:val="00111563"/>
    <w:rsid w:val="001A4A17"/>
    <w:rsid w:val="001F75BA"/>
    <w:rsid w:val="002D0C5F"/>
    <w:rsid w:val="003A087F"/>
    <w:rsid w:val="003F22BD"/>
    <w:rsid w:val="0041356A"/>
    <w:rsid w:val="004A2163"/>
    <w:rsid w:val="00591224"/>
    <w:rsid w:val="005A7A02"/>
    <w:rsid w:val="006056FE"/>
    <w:rsid w:val="006223A9"/>
    <w:rsid w:val="0069591F"/>
    <w:rsid w:val="007062C8"/>
    <w:rsid w:val="00707CE8"/>
    <w:rsid w:val="00725602"/>
    <w:rsid w:val="00727D23"/>
    <w:rsid w:val="00750006"/>
    <w:rsid w:val="00780B78"/>
    <w:rsid w:val="00832022"/>
    <w:rsid w:val="00862C63"/>
    <w:rsid w:val="0086582F"/>
    <w:rsid w:val="008A0DB8"/>
    <w:rsid w:val="009660F3"/>
    <w:rsid w:val="00990DC9"/>
    <w:rsid w:val="00B1419E"/>
    <w:rsid w:val="00B47760"/>
    <w:rsid w:val="00B55194"/>
    <w:rsid w:val="00B74B5B"/>
    <w:rsid w:val="00B80EDF"/>
    <w:rsid w:val="00BA1B8C"/>
    <w:rsid w:val="00BB3977"/>
    <w:rsid w:val="00C86B77"/>
    <w:rsid w:val="00CF76B3"/>
    <w:rsid w:val="00DA0CA5"/>
    <w:rsid w:val="00DC25B3"/>
    <w:rsid w:val="00E52DB9"/>
    <w:rsid w:val="00EB4ECC"/>
    <w:rsid w:val="00EE2789"/>
    <w:rsid w:val="00F237BA"/>
    <w:rsid w:val="00FB3225"/>
    <w:rsid w:val="0308ABB5"/>
    <w:rsid w:val="0F183C88"/>
    <w:rsid w:val="37822329"/>
    <w:rsid w:val="3D65B03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DC606"/>
  <w15:chartTrackingRefBased/>
  <w15:docId w15:val="{88293A55-7F64-4D37-8903-E78AB5E92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B4EC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EB4EC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EB4ECC"/>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EB4ECC"/>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EB4ECC"/>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EB4ECC"/>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EB4ECC"/>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EB4ECC"/>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EB4ECC"/>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4ECC"/>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EB4ECC"/>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EB4ECC"/>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EB4ECC"/>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EB4ECC"/>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EB4ECC"/>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EB4ECC"/>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EB4ECC"/>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EB4ECC"/>
    <w:rPr>
      <w:rFonts w:eastAsiaTheme="majorEastAsia" w:cstheme="majorBidi"/>
      <w:color w:val="272727" w:themeColor="text1" w:themeTint="D8"/>
    </w:rPr>
  </w:style>
  <w:style w:type="paragraph" w:styleId="Title">
    <w:name w:val="Title"/>
    <w:basedOn w:val="Normal"/>
    <w:next w:val="Normal"/>
    <w:link w:val="TitleChar"/>
    <w:uiPriority w:val="10"/>
    <w:qFormat/>
    <w:rsid w:val="00EB4ECC"/>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B4EC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B4ECC"/>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EB4ECC"/>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EB4ECC"/>
    <w:pPr>
      <w:spacing w:before="160"/>
      <w:jc w:val="center"/>
    </w:pPr>
    <w:rPr>
      <w:i/>
      <w:iCs/>
      <w:color w:val="404040" w:themeColor="text1" w:themeTint="BF"/>
    </w:rPr>
  </w:style>
  <w:style w:type="character" w:customStyle="1" w:styleId="QuoteChar">
    <w:name w:val="Quote Char"/>
    <w:basedOn w:val="DefaultParagraphFont"/>
    <w:link w:val="Quote"/>
    <w:uiPriority w:val="29"/>
    <w:rsid w:val="00EB4ECC"/>
    <w:rPr>
      <w:i/>
      <w:iCs/>
      <w:color w:val="404040" w:themeColor="text1" w:themeTint="BF"/>
    </w:rPr>
  </w:style>
  <w:style w:type="paragraph" w:styleId="ListParagraph">
    <w:name w:val="List Paragraph"/>
    <w:basedOn w:val="Normal"/>
    <w:uiPriority w:val="34"/>
    <w:qFormat/>
    <w:rsid w:val="00EB4ECC"/>
    <w:pPr>
      <w:ind w:left="720"/>
      <w:contextualSpacing/>
    </w:pPr>
  </w:style>
  <w:style w:type="character" w:styleId="IntenseEmphasis">
    <w:name w:val="Intense Emphasis"/>
    <w:basedOn w:val="DefaultParagraphFont"/>
    <w:uiPriority w:val="21"/>
    <w:qFormat/>
    <w:rsid w:val="00EB4ECC"/>
    <w:rPr>
      <w:i/>
      <w:iCs/>
      <w:color w:val="0F4761" w:themeColor="accent1" w:themeShade="BF"/>
    </w:rPr>
  </w:style>
  <w:style w:type="paragraph" w:styleId="IntenseQuote">
    <w:name w:val="Intense Quote"/>
    <w:basedOn w:val="Normal"/>
    <w:next w:val="Normal"/>
    <w:link w:val="IntenseQuoteChar"/>
    <w:uiPriority w:val="30"/>
    <w:qFormat/>
    <w:rsid w:val="00EB4EC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EB4ECC"/>
    <w:rPr>
      <w:i/>
      <w:iCs/>
      <w:color w:val="0F4761" w:themeColor="accent1" w:themeShade="BF"/>
    </w:rPr>
  </w:style>
  <w:style w:type="character" w:styleId="IntenseReference">
    <w:name w:val="Intense Reference"/>
    <w:basedOn w:val="DefaultParagraphFont"/>
    <w:uiPriority w:val="32"/>
    <w:qFormat/>
    <w:rsid w:val="00EB4ECC"/>
    <w:rPr>
      <w:b/>
      <w:bCs/>
      <w:smallCaps/>
      <w:color w:val="0F4761" w:themeColor="accent1" w:themeShade="BF"/>
      <w:spacing w:val="5"/>
    </w:rPr>
  </w:style>
  <w:style w:type="paragraph" w:styleId="BodyText">
    <w:name w:val="Body Text"/>
    <w:basedOn w:val="Normal"/>
    <w:link w:val="BodyTextChar"/>
    <w:uiPriority w:val="1"/>
    <w:qFormat/>
    <w:rsid w:val="00EB4ECC"/>
    <w:pPr>
      <w:widowControl w:val="0"/>
      <w:autoSpaceDE w:val="0"/>
      <w:autoSpaceDN w:val="0"/>
      <w:spacing w:after="0" w:line="240" w:lineRule="auto"/>
    </w:pPr>
    <w:rPr>
      <w:rFonts w:ascii="Arial" w:eastAsia="Arial" w:hAnsi="Arial" w:cs="Arial"/>
      <w:kern w:val="0"/>
      <w:sz w:val="26"/>
      <w:szCs w:val="26"/>
      <w:lang w:val="en-US"/>
      <w14:ligatures w14:val="none"/>
    </w:rPr>
  </w:style>
  <w:style w:type="character" w:customStyle="1" w:styleId="BodyTextChar">
    <w:name w:val="Body Text Char"/>
    <w:basedOn w:val="DefaultParagraphFont"/>
    <w:link w:val="BodyText"/>
    <w:uiPriority w:val="1"/>
    <w:rsid w:val="00EB4ECC"/>
    <w:rPr>
      <w:rFonts w:ascii="Arial" w:eastAsia="Arial" w:hAnsi="Arial" w:cs="Arial"/>
      <w:kern w:val="0"/>
      <w:sz w:val="26"/>
      <w:szCs w:val="26"/>
      <w:lang w:val="en-US"/>
      <w14:ligatures w14:val="none"/>
    </w:rPr>
  </w:style>
  <w:style w:type="character" w:styleId="Hyperlink">
    <w:name w:val="Hyperlink"/>
    <w:basedOn w:val="DefaultParagraphFont"/>
    <w:uiPriority w:val="99"/>
    <w:unhideWhenUsed/>
    <w:rsid w:val="00EB4ECC"/>
    <w:rPr>
      <w:color w:val="467886" w:themeColor="hyperlink"/>
      <w:u w:val="single"/>
    </w:rPr>
  </w:style>
  <w:style w:type="character" w:customStyle="1" w:styleId="cf01">
    <w:name w:val="cf01"/>
    <w:basedOn w:val="DefaultParagraphFont"/>
    <w:rsid w:val="00727D23"/>
    <w:rPr>
      <w:rFonts w:ascii="Segoe UI" w:hAnsi="Segoe UI" w:cs="Segoe UI" w:hint="default"/>
      <w:i/>
      <w:iCs/>
      <w:sz w:val="18"/>
      <w:szCs w:val="18"/>
    </w:rPr>
  </w:style>
  <w:style w:type="character" w:styleId="UnresolvedMention">
    <w:name w:val="Unresolved Mention"/>
    <w:basedOn w:val="DefaultParagraphFont"/>
    <w:uiPriority w:val="99"/>
    <w:semiHidden/>
    <w:unhideWhenUsed/>
    <w:rsid w:val="0041356A"/>
    <w:rPr>
      <w:color w:val="605E5C"/>
      <w:shd w:val="clear" w:color="auto" w:fill="E1DFDD"/>
    </w:rPr>
  </w:style>
  <w:style w:type="table" w:styleId="TableGrid">
    <w:name w:val="Table Grid"/>
    <w:basedOn w:val="TableNormal"/>
    <w:uiPriority w:val="39"/>
    <w:rsid w:val="003F22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750006"/>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NormalWeb">
    <w:name w:val="Normal (Web)"/>
    <w:basedOn w:val="Normal"/>
    <w:uiPriority w:val="99"/>
    <w:unhideWhenUsed/>
    <w:rsid w:val="003A087F"/>
    <w:pPr>
      <w:spacing w:before="100" w:beforeAutospacing="1" w:after="100" w:afterAutospacing="1" w:line="240" w:lineRule="auto"/>
    </w:pPr>
    <w:rPr>
      <w:rFonts w:ascii="Times New Roman" w:eastAsia="Times New Roman" w:hAnsi="Times New Roman" w:cs="Times New Roman"/>
      <w:kern w:val="0"/>
      <w:sz w:val="24"/>
      <w:szCs w:val="24"/>
      <w:lang w:eastAsia="en-CA"/>
      <w14:ligatures w14:val="none"/>
    </w:rPr>
  </w:style>
  <w:style w:type="character" w:styleId="Emphasis">
    <w:name w:val="Emphasis"/>
    <w:basedOn w:val="DefaultParagraphFont"/>
    <w:uiPriority w:val="20"/>
    <w:qFormat/>
    <w:rsid w:val="003A087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174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pso.on.ca/Physicians/Policies-Guidance/Policies/Continuity-of-Care/Advice-to-the-Profession-Continuity-of-Care" TargetMode="External"/><Relationship Id="rId13" Type="http://schemas.openxmlformats.org/officeDocument/2006/relationships/hyperlink" Target="https://www.health.gov.on.ca/en/pro/programs/ohip/sob/physserv/sob_master.pdf"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cpso.on.ca/Physicians/Policies-Guidance/Policies/Continuity-of-Care/Advice-to-the-Profession-Continuity-of-Car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pso.on.ca/Physicians/Policies-Guidance/Policies/Continuity-of-Care/Advice-to-the-Profession-Continuity-of-Car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cpso.on.ca/Physicians/Policies-Guidance/Policies/Continuity-of-Care/Advice-to-the-Profession-Continuity-of-Care" TargetMode="External"/><Relationship Id="rId4" Type="http://schemas.openxmlformats.org/officeDocument/2006/relationships/numbering" Target="numbering.xml"/><Relationship Id="rId9" Type="http://schemas.openxmlformats.org/officeDocument/2006/relationships/hyperlink" Target="https://www.cpso.on.ca/Physicians/Policies-Guidance/Policies/Continuity-of-Care/Advice-to-the-Profession-Continuity-of-Car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omments xmlns="fd80fb78-0a58-44e8-9f67-d776999208d4" xsi:nil="true"/>
    <_Flow_SignoffStatus xmlns="fd80fb78-0a58-44e8-9f67-d776999208d4" xsi:nil="true"/>
    <TaxCatchAll xmlns="3b2998ac-0a3f-405f-923e-e7817a50063f" xsi:nil="true"/>
    <lcf76f155ced4ddcb4097134ff3c332f xmlns="fd80fb78-0a58-44e8-9f67-d776999208d4">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8AEADBDFF4D1E4A98A2702B431C6FCF" ma:contentTypeVersion="17" ma:contentTypeDescription="Create a new document." ma:contentTypeScope="" ma:versionID="5150dffc0036a51621194ee426359407">
  <xsd:schema xmlns:xsd="http://www.w3.org/2001/XMLSchema" xmlns:xs="http://www.w3.org/2001/XMLSchema" xmlns:p="http://schemas.microsoft.com/office/2006/metadata/properties" xmlns:ns2="fd80fb78-0a58-44e8-9f67-d776999208d4" xmlns:ns3="3b2998ac-0a3f-405f-923e-e7817a50063f" targetNamespace="http://schemas.microsoft.com/office/2006/metadata/properties" ma:root="true" ma:fieldsID="04373ced71e7674a5b5a44620b886d25" ns2:_="" ns3:_="">
    <xsd:import namespace="fd80fb78-0a58-44e8-9f67-d776999208d4"/>
    <xsd:import namespace="3b2998ac-0a3f-405f-923e-e7817a50063f"/>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element ref="ns2:Comments" minOccurs="0"/>
                <xsd:element ref="ns2:MediaServiceObjectDetectorVersions" minOccurs="0"/>
                <xsd:element ref="ns2:_Flow_SignoffStatu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80fb78-0a58-44e8-9f67-d776999208d4"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Image Tags" ma:readOnly="false" ma:fieldId="{5cf76f15-5ced-4ddc-b409-7134ff3c332f}" ma:taxonomyMulti="true" ma:sspId="7bc8f0f9-38cc-4e6a-a180-9f1180089cae"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Comments" ma:index="21" nillable="true" ma:displayName="Comments" ma:description="Document description" ma:format="Dropdown" ma:internalName="Comments">
      <xsd:simpleType>
        <xsd:restriction base="dms:Text">
          <xsd:maxLength value="255"/>
        </xsd:restriction>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_Flow_SignoffStatus" ma:index="23" nillable="true" ma:displayName="Sign-off status" ma:internalName="Sign_x002d_off_x0020_status">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b2998ac-0a3f-405f-923e-e7817a50063f"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e17bf034-1af1-48fb-875a-d5159e99a875}" ma:internalName="TaxCatchAll" ma:showField="CatchAllData" ma:web="3b2998ac-0a3f-405f-923e-e7817a50063f">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A1EC9D8-CD17-4864-BA2A-78B28A188421}">
  <ds:schemaRefs>
    <ds:schemaRef ds:uri="http://schemas.microsoft.com/office/2006/metadata/properties"/>
    <ds:schemaRef ds:uri="http://schemas.microsoft.com/office/infopath/2007/PartnerControls"/>
    <ds:schemaRef ds:uri="fd80fb78-0a58-44e8-9f67-d776999208d4"/>
    <ds:schemaRef ds:uri="3b2998ac-0a3f-405f-923e-e7817a50063f"/>
  </ds:schemaRefs>
</ds:datastoreItem>
</file>

<file path=customXml/itemProps2.xml><?xml version="1.0" encoding="utf-8"?>
<ds:datastoreItem xmlns:ds="http://schemas.openxmlformats.org/officeDocument/2006/customXml" ds:itemID="{B8E8128C-9D03-46D1-9DED-84E136DC1A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80fb78-0a58-44e8-9f67-d776999208d4"/>
    <ds:schemaRef ds:uri="3b2998ac-0a3f-405f-923e-e7817a5006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3F8A8C2-2BA4-4075-8785-D75408614EC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1</Pages>
  <Words>613</Words>
  <Characters>3495</Characters>
  <Application>Microsoft Office Word</Application>
  <DocSecurity>0</DocSecurity>
  <Lines>29</Lines>
  <Paragraphs>8</Paragraphs>
  <ScaleCrop>false</ScaleCrop>
  <Company/>
  <LinksUpToDate>false</LinksUpToDate>
  <CharactersWithSpaces>4100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Gilbert</dc:creator>
  <cp:keywords/>
  <dc:description/>
  <cp:lastModifiedBy>Jenny Gilbert</cp:lastModifiedBy>
  <cp:revision>2</cp:revision>
  <dcterms:created xsi:type="dcterms:W3CDTF">2024-02-16T21:15:00Z</dcterms:created>
  <dcterms:modified xsi:type="dcterms:W3CDTF">2024-02-16T21:15:00Z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0x01010038AEADBDFF4D1E4A98A2702B431C6FCF</vt:lpwstr>
  </property>
  <property fmtid="{D5CDD505-2E9C-101B-9397-08002B2CF9AE}" pid="3" name="MediaServiceImageTags">
    <vt:lpwstr/>
  </property>
</Properties>
</file>